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E74" w:rsidRPr="000E7E74" w:rsidRDefault="000E7E74" w:rsidP="000E7E74">
      <w:pPr>
        <w:jc w:val="center"/>
        <w:rPr>
          <w:rFonts w:ascii="Times New Roman" w:hAnsi="Times New Roman" w:cs="Times New Roman"/>
          <w:b/>
          <w:sz w:val="24"/>
          <w:szCs w:val="24"/>
        </w:rPr>
      </w:pPr>
      <w:r w:rsidRPr="000E7E74">
        <w:rPr>
          <w:rFonts w:ascii="Times New Roman" w:hAnsi="Times New Roman" w:cs="Times New Roman"/>
          <w:b/>
          <w:sz w:val="24"/>
          <w:szCs w:val="24"/>
        </w:rPr>
        <w:t>Fowler USD #225</w:t>
      </w:r>
    </w:p>
    <w:p w:rsidR="000E7E74" w:rsidRDefault="000E7E74" w:rsidP="000E7E74">
      <w:pPr>
        <w:jc w:val="center"/>
        <w:rPr>
          <w:rFonts w:ascii="Times New Roman" w:hAnsi="Times New Roman" w:cs="Times New Roman"/>
          <w:b/>
          <w:sz w:val="24"/>
          <w:szCs w:val="24"/>
        </w:rPr>
      </w:pPr>
      <w:r w:rsidRPr="000E7E74">
        <w:rPr>
          <w:rFonts w:ascii="Times New Roman" w:hAnsi="Times New Roman" w:cs="Times New Roman"/>
          <w:b/>
          <w:sz w:val="24"/>
          <w:szCs w:val="24"/>
        </w:rPr>
        <w:t>Wellness Policies</w:t>
      </w:r>
    </w:p>
    <w:p w:rsidR="000E7E74" w:rsidRPr="000E7E74" w:rsidRDefault="000E7E74" w:rsidP="000E7E74">
      <w:pPr>
        <w:jc w:val="center"/>
        <w:rPr>
          <w:rFonts w:ascii="Times New Roman" w:hAnsi="Times New Roman" w:cs="Times New Roman"/>
          <w:b/>
          <w:sz w:val="28"/>
          <w:szCs w:val="28"/>
        </w:rPr>
      </w:pPr>
    </w:p>
    <w:p w:rsidR="000E7E74" w:rsidRPr="000E7E74" w:rsidRDefault="000E7E74">
      <w:pPr>
        <w:rPr>
          <w:rFonts w:ascii="Times New Roman" w:hAnsi="Times New Roman" w:cs="Times New Roman"/>
          <w:b/>
          <w:sz w:val="24"/>
          <w:szCs w:val="24"/>
        </w:rPr>
      </w:pPr>
      <w:r w:rsidRPr="000E7E74">
        <w:rPr>
          <w:rFonts w:ascii="Times New Roman" w:hAnsi="Times New Roman" w:cs="Times New Roman"/>
          <w:b/>
          <w:sz w:val="24"/>
          <w:szCs w:val="24"/>
        </w:rPr>
        <w:t xml:space="preserve">Part I. Preamble </w:t>
      </w:r>
    </w:p>
    <w:p w:rsidR="000E7E74" w:rsidRP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Whereas, children need access to healthful foods and opportunities to be physically active in order to grow, learn, and thrive; </w:t>
      </w:r>
    </w:p>
    <w:p w:rsidR="000E7E74" w:rsidRP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Whereas, good health fosters student attendance and education; </w:t>
      </w:r>
    </w:p>
    <w:p w:rsidR="000E7E74" w:rsidRP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Whereas, obesity rates have doubled in children and tripled in adolescents over the last two decades, and physical inactivity and excessive calorie intake are the predominant causes of obesity; </w:t>
      </w:r>
    </w:p>
    <w:p w:rsidR="000E7E74" w:rsidRP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Whereas, heart disease, cancer, stroke, and diabetes are responsible for two-thirds of the deaths in the United States, and major risk factors for those diseases include unhealthy eating habits, physical inactivity, and obesity, often are established in childhood; </w:t>
      </w:r>
    </w:p>
    <w:p w:rsidR="000E7E74" w:rsidRP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Whereas, 33% of high school students do not participate in sufficient vigorous physical activity and 72% of high school students do not attend daily physical education classes; </w:t>
      </w:r>
    </w:p>
    <w:p w:rsidR="000E7E74" w:rsidRP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Whereas, only 2% of children (2-19 years of age) eat a healthy diet consistent with the five (5) main recommendations from the Food Guide Pyramid; </w:t>
      </w:r>
    </w:p>
    <w:p w:rsidR="000E7E74" w:rsidRP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Whereas, nationally, the items most commonly sold from school vending machines, school stores, and snack bars include low nutrition foods and beverages, such as soda, sports drinks, imitation fruit juices, chips, candy, cookies, and snack cakes; </w:t>
      </w:r>
    </w:p>
    <w:p w:rsidR="000E7E74" w:rsidRP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Whereas, school districts around the country are facing significant fiscal and scheduling constraints; and </w:t>
      </w:r>
    </w:p>
    <w:p w:rsidR="000E7E74" w:rsidRP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Whereas, community participation is essential to the development and implementation of successful school wellness policies; </w:t>
      </w:r>
    </w:p>
    <w:p w:rsidR="000E7E74" w:rsidRPr="000E7E74" w:rsidRDefault="000E7E74">
      <w:pPr>
        <w:rPr>
          <w:rFonts w:ascii="Times New Roman" w:hAnsi="Times New Roman" w:cs="Times New Roman"/>
          <w:sz w:val="24"/>
          <w:szCs w:val="24"/>
        </w:rPr>
      </w:pPr>
    </w:p>
    <w:p w:rsidR="000E7E74" w:rsidRPr="000E7E74" w:rsidRDefault="000E7E74">
      <w:pPr>
        <w:rPr>
          <w:rFonts w:ascii="Times New Roman" w:hAnsi="Times New Roman" w:cs="Times New Roman"/>
          <w:sz w:val="24"/>
          <w:szCs w:val="24"/>
        </w:rPr>
      </w:pPr>
    </w:p>
    <w:p w:rsidR="000E7E74" w:rsidRDefault="000E7E74">
      <w:pPr>
        <w:rPr>
          <w:rFonts w:ascii="Times New Roman" w:hAnsi="Times New Roman" w:cs="Times New Roman"/>
          <w:sz w:val="24"/>
          <w:szCs w:val="24"/>
        </w:rPr>
      </w:pPr>
    </w:p>
    <w:p w:rsidR="00CE57C9" w:rsidRDefault="00CE57C9">
      <w:pPr>
        <w:rPr>
          <w:rFonts w:ascii="Times New Roman" w:hAnsi="Times New Roman" w:cs="Times New Roman"/>
          <w:sz w:val="24"/>
          <w:szCs w:val="24"/>
        </w:rPr>
      </w:pPr>
    </w:p>
    <w:p w:rsidR="000E7E74" w:rsidRPr="000E7E74" w:rsidRDefault="000E7E74">
      <w:pPr>
        <w:rPr>
          <w:rFonts w:ascii="Times New Roman" w:hAnsi="Times New Roman" w:cs="Times New Roman"/>
          <w:sz w:val="24"/>
          <w:szCs w:val="24"/>
        </w:rPr>
      </w:pPr>
    </w:p>
    <w:p w:rsidR="000E7E74" w:rsidRPr="000E7E74" w:rsidRDefault="000E7E74">
      <w:pPr>
        <w:rPr>
          <w:rFonts w:ascii="Times New Roman" w:hAnsi="Times New Roman" w:cs="Times New Roman"/>
          <w:b/>
          <w:sz w:val="24"/>
          <w:szCs w:val="24"/>
        </w:rPr>
      </w:pPr>
      <w:r w:rsidRPr="000E7E74">
        <w:rPr>
          <w:rFonts w:ascii="Times New Roman" w:hAnsi="Times New Roman" w:cs="Times New Roman"/>
          <w:b/>
          <w:sz w:val="24"/>
          <w:szCs w:val="24"/>
        </w:rPr>
        <w:lastRenderedPageBreak/>
        <w:t xml:space="preserve">Part 2: Board Policy </w:t>
      </w:r>
    </w:p>
    <w:p w:rsidR="000E7E74" w:rsidRDefault="000E7E74">
      <w:pPr>
        <w:rPr>
          <w:rFonts w:ascii="Times New Roman" w:hAnsi="Times New Roman" w:cs="Times New Roman"/>
          <w:sz w:val="24"/>
          <w:szCs w:val="24"/>
        </w:rPr>
      </w:pPr>
      <w:r w:rsidRPr="000E7E74">
        <w:rPr>
          <w:rFonts w:ascii="Times New Roman" w:hAnsi="Times New Roman" w:cs="Times New Roman"/>
          <w:sz w:val="24"/>
          <w:szCs w:val="24"/>
        </w:rPr>
        <w:t xml:space="preserve">Fowler USD #225 is committed to providing school environments that promote and protect children’s health, </w:t>
      </w:r>
      <w:proofErr w:type="spellStart"/>
      <w:r w:rsidRPr="000E7E74">
        <w:rPr>
          <w:rFonts w:ascii="Times New Roman" w:hAnsi="Times New Roman" w:cs="Times New Roman"/>
          <w:sz w:val="24"/>
          <w:szCs w:val="24"/>
        </w:rPr>
        <w:t>well being</w:t>
      </w:r>
      <w:proofErr w:type="spellEnd"/>
      <w:r w:rsidRPr="000E7E74">
        <w:rPr>
          <w:rFonts w:ascii="Times New Roman" w:hAnsi="Times New Roman" w:cs="Times New Roman"/>
          <w:sz w:val="24"/>
          <w:szCs w:val="24"/>
        </w:rPr>
        <w:t xml:space="preserve">, and ability to learn by supporting healthy eating and physical activity. Therefore, it is the policy of USD #225, Fowler that: </w:t>
      </w:r>
    </w:p>
    <w:p w:rsidR="000E7E74" w:rsidRDefault="000E7E74" w:rsidP="000E7E74">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Wellness guidelines will be implemented as specified in the Kansas State Department of Education’s Wellness Policy Report for each school level.</w:t>
      </w:r>
    </w:p>
    <w:p w:rsidR="000E7E74" w:rsidRDefault="000E7E74" w:rsidP="000E7E74">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 Students, parents, teachers, food service professionals, health professionals, and other interested community members will be engaged in developing, implementing, monitoring, and reviewing district-wide nutrition and physical activity policies. </w:t>
      </w:r>
    </w:p>
    <w:p w:rsidR="000E7E74" w:rsidRDefault="000E7E74" w:rsidP="000E7E74">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All students in grades K-12 will have opportunities, support, and encouragement to be physically active on a regular basis. </w:t>
      </w:r>
    </w:p>
    <w:p w:rsidR="000E7E74" w:rsidRDefault="000E7E74" w:rsidP="000E7E74">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Foods and beverages sold or served at school will meet the nutrition recommendations of the U.S. Dietary Guidelines for Americans. </w:t>
      </w:r>
    </w:p>
    <w:p w:rsidR="000E7E74" w:rsidRDefault="000E7E74" w:rsidP="000E7E74">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Qualified child nutrition professionals will provide students with access to a variety of affordable, nutritious, and appealing foods that meet the health and nutrition needs of students.</w:t>
      </w:r>
    </w:p>
    <w:p w:rsidR="000E7E74" w:rsidRDefault="000E7E74" w:rsidP="000E7E74">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 Students will be provided with adequate time to eat in settings that are clean, safe, and pleasant.</w:t>
      </w:r>
    </w:p>
    <w:p w:rsidR="000E7E74" w:rsidRDefault="000E7E74" w:rsidP="000E7E74">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 To the maximum extent practical, all schools in our district will participate in available federal school nutrition programs.</w:t>
      </w:r>
    </w:p>
    <w:p w:rsidR="000E7E74" w:rsidRDefault="000E7E74" w:rsidP="000E7E74">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 Schools will provide nutrition education and physical education to foster lifelong habits of healthy eating and physical activity, and will establish linkages between health education, school nutrition programs and related community services. </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Pr="000E7E74" w:rsidRDefault="000E7E74" w:rsidP="000E7E74">
      <w:pPr>
        <w:pStyle w:val="ListParagraph"/>
        <w:jc w:val="center"/>
        <w:rPr>
          <w:rFonts w:ascii="Times New Roman" w:hAnsi="Times New Roman" w:cs="Times New Roman"/>
          <w:b/>
          <w:sz w:val="24"/>
          <w:szCs w:val="24"/>
        </w:rPr>
      </w:pPr>
      <w:r w:rsidRPr="000E7E74">
        <w:rPr>
          <w:rFonts w:ascii="Times New Roman" w:hAnsi="Times New Roman" w:cs="Times New Roman"/>
          <w:b/>
          <w:sz w:val="24"/>
          <w:szCs w:val="24"/>
        </w:rPr>
        <w:lastRenderedPageBreak/>
        <w:t xml:space="preserve">Fowler USD #225 </w:t>
      </w:r>
    </w:p>
    <w:p w:rsidR="000E7E74" w:rsidRPr="000E7E74" w:rsidRDefault="000E7E74" w:rsidP="000E7E74">
      <w:pPr>
        <w:pStyle w:val="ListParagraph"/>
        <w:jc w:val="center"/>
        <w:rPr>
          <w:rFonts w:ascii="Times New Roman" w:hAnsi="Times New Roman" w:cs="Times New Roman"/>
          <w:b/>
          <w:sz w:val="24"/>
          <w:szCs w:val="24"/>
        </w:rPr>
      </w:pPr>
      <w:r w:rsidRPr="000E7E74">
        <w:rPr>
          <w:rFonts w:ascii="Times New Roman" w:hAnsi="Times New Roman" w:cs="Times New Roman"/>
          <w:b/>
          <w:sz w:val="24"/>
          <w:szCs w:val="24"/>
        </w:rPr>
        <w:t>Local Wellness Policy</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 xml:space="preserve">“A healthy school is one that integrates community, family, and schools to provide for students a positive continuum of intellectual, physical, social, and emotional development on which to base lifelong decisions.” (Source: National Association of State Boards of Education, Healthy Schools Vision Statement) </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 xml:space="preserve">As required by the State of Kansas, the fowler USD #225 District’s School Lunch and School Breakfast Programs will follow the U.S. Nutritional Standards and Dietary Guidelines for Americans. </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The Board recognizes that childhood obesity has reached epidemic levels in Kansas and throughout the country. Overweight children are at a higher risk of developing severe long-term health problems, and overweight children are affected by discrimination, psychological stress, and low self-esteem. However, research indicated that obesity and subsequent diseases are largely preventable through diet and regular physical activity. Research also indicated that becoming physically active and maintaining a regular physical activity program significantly reduces the risk of some obesity and some cancers, diabetes and other chronic diseases.</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 xml:space="preserve">Families should be the primary teachers and caregivers for their children. Although the primary mission of schools is education, the present and future health, safety, and well-being of students are also the concern of USD #225, Fowler. The District shares with families and the community the responsibility for the physical, mental, and social well-being of its students. </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 xml:space="preserve">Children who eat well-balanced meals and are healthy are more likely to learn in the classroom. The Board supports increased emphasis on nutrition as well as physical activity at all grade levels to enhance the well-being of our district’s youth. Therefore, it is the policy of the Board to: </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Pr>
          <w:rFonts w:ascii="Times New Roman" w:hAnsi="Times New Roman" w:cs="Times New Roman"/>
          <w:sz w:val="24"/>
          <w:szCs w:val="24"/>
        </w:rPr>
        <w:tab/>
      </w:r>
      <w:r w:rsidRPr="000E7E74">
        <w:rPr>
          <w:rFonts w:ascii="Times New Roman" w:hAnsi="Times New Roman" w:cs="Times New Roman"/>
          <w:sz w:val="24"/>
          <w:szCs w:val="24"/>
        </w:rPr>
        <w:t xml:space="preserve">A. Provide students access to nutritious food; </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Pr>
          <w:rFonts w:ascii="Times New Roman" w:hAnsi="Times New Roman" w:cs="Times New Roman"/>
          <w:sz w:val="24"/>
          <w:szCs w:val="24"/>
        </w:rPr>
        <w:tab/>
      </w:r>
      <w:r w:rsidRPr="000E7E74">
        <w:rPr>
          <w:rFonts w:ascii="Times New Roman" w:hAnsi="Times New Roman" w:cs="Times New Roman"/>
          <w:sz w:val="24"/>
          <w:szCs w:val="24"/>
        </w:rPr>
        <w:t xml:space="preserve">B. Provide opportunities for physical activity and developmentally appropriate </w:t>
      </w:r>
      <w:r>
        <w:rPr>
          <w:rFonts w:ascii="Times New Roman" w:hAnsi="Times New Roman" w:cs="Times New Roman"/>
          <w:sz w:val="24"/>
          <w:szCs w:val="24"/>
        </w:rPr>
        <w:tab/>
        <w:t xml:space="preserve">      </w:t>
      </w:r>
      <w:r w:rsidRPr="000E7E74">
        <w:rPr>
          <w:rFonts w:ascii="Times New Roman" w:hAnsi="Times New Roman" w:cs="Times New Roman"/>
          <w:sz w:val="24"/>
          <w:szCs w:val="24"/>
        </w:rPr>
        <w:t xml:space="preserve">exercise; and </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Pr>
          <w:rFonts w:ascii="Times New Roman" w:hAnsi="Times New Roman" w:cs="Times New Roman"/>
          <w:sz w:val="24"/>
          <w:szCs w:val="24"/>
        </w:rPr>
        <w:tab/>
      </w:r>
      <w:r w:rsidRPr="000E7E74">
        <w:rPr>
          <w:rFonts w:ascii="Times New Roman" w:hAnsi="Times New Roman" w:cs="Times New Roman"/>
          <w:sz w:val="24"/>
          <w:szCs w:val="24"/>
        </w:rPr>
        <w:t xml:space="preserve">C. Provide accurate information related to these topics. </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p>
    <w:p w:rsidR="000E7E74" w:rsidRPr="000E7E74" w:rsidRDefault="000E7E74" w:rsidP="000E7E74">
      <w:pPr>
        <w:pStyle w:val="ListParagraph"/>
        <w:rPr>
          <w:rFonts w:ascii="Times New Roman" w:hAnsi="Times New Roman" w:cs="Times New Roman"/>
          <w:b/>
          <w:sz w:val="24"/>
          <w:szCs w:val="24"/>
        </w:rPr>
      </w:pPr>
      <w:r w:rsidRPr="000E7E74">
        <w:rPr>
          <w:rFonts w:ascii="Times New Roman" w:hAnsi="Times New Roman" w:cs="Times New Roman"/>
          <w:b/>
          <w:sz w:val="24"/>
          <w:szCs w:val="24"/>
        </w:rPr>
        <w:lastRenderedPageBreak/>
        <w:t xml:space="preserve">Food Service </w:t>
      </w:r>
    </w:p>
    <w:p w:rsidR="000E7E74" w:rsidRDefault="000E7E74"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 xml:space="preserve">The Board authorizes the Superintendent to administer the Food Service Program, provided that any decisions to enter into a contract with a private management company will require the approval of the Board. </w:t>
      </w:r>
    </w:p>
    <w:p w:rsidR="00FC576E" w:rsidRDefault="00FC576E" w:rsidP="000E7E74">
      <w:pPr>
        <w:pStyle w:val="ListParagraph"/>
        <w:rPr>
          <w:rFonts w:ascii="Times New Roman" w:hAnsi="Times New Roman" w:cs="Times New Roman"/>
          <w:sz w:val="24"/>
          <w:szCs w:val="24"/>
        </w:rPr>
      </w:pPr>
    </w:p>
    <w:p w:rsidR="000E7E74"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 xml:space="preserve">The Superintendent shall establish rules for the sale of foods sold during the school day consistent with this policy and the goals of the district. </w:t>
      </w:r>
    </w:p>
    <w:p w:rsidR="000E7E74" w:rsidRDefault="000E7E74" w:rsidP="000E7E74">
      <w:pPr>
        <w:pStyle w:val="ListParagraph"/>
        <w:rPr>
          <w:rFonts w:ascii="Times New Roman" w:hAnsi="Times New Roman" w:cs="Times New Roman"/>
          <w:sz w:val="24"/>
          <w:szCs w:val="24"/>
        </w:rPr>
      </w:pPr>
    </w:p>
    <w:p w:rsidR="00FC576E"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The District will provide free and reduced price meals to students according to the terms of the National School Lunch Program, federal law, and the rules of the state. The District will inform parents of the eligibility standards for free and reduced priced meals. Reasonable efforts will be made to protect the identity of students receiving such meals. A parent has the right to appeal any decisions with respect to his/her application for free or reduced priced meals to the Superintendent.</w:t>
      </w:r>
    </w:p>
    <w:p w:rsidR="00FC576E" w:rsidRDefault="00FC576E" w:rsidP="000E7E74">
      <w:pPr>
        <w:pStyle w:val="ListParagraph"/>
        <w:rPr>
          <w:rFonts w:ascii="Times New Roman" w:hAnsi="Times New Roman" w:cs="Times New Roman"/>
          <w:sz w:val="24"/>
          <w:szCs w:val="24"/>
        </w:rPr>
      </w:pPr>
    </w:p>
    <w:p w:rsidR="00FC576E"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 xml:space="preserve">The Board may establish a program whereby school meals may be provided to anyone other than students of the district at the greatest price charged any student plus an amount representing the portion of the lunch cost paid for from state and federal assistance (cash and/or food). </w:t>
      </w:r>
    </w:p>
    <w:p w:rsidR="00FC576E" w:rsidRDefault="00FC576E" w:rsidP="000E7E74">
      <w:pPr>
        <w:pStyle w:val="ListParagraph"/>
        <w:rPr>
          <w:rFonts w:ascii="Times New Roman" w:hAnsi="Times New Roman" w:cs="Times New Roman"/>
          <w:sz w:val="24"/>
          <w:szCs w:val="24"/>
        </w:rPr>
      </w:pPr>
    </w:p>
    <w:p w:rsidR="00FC576E" w:rsidRDefault="000E7E74" w:rsidP="000E7E74">
      <w:pPr>
        <w:pStyle w:val="ListParagraph"/>
        <w:rPr>
          <w:rFonts w:ascii="Times New Roman" w:hAnsi="Times New Roman" w:cs="Times New Roman"/>
          <w:sz w:val="24"/>
          <w:szCs w:val="24"/>
        </w:rPr>
      </w:pPr>
      <w:r w:rsidRPr="000E7E74">
        <w:rPr>
          <w:rFonts w:ascii="Times New Roman" w:hAnsi="Times New Roman" w:cs="Times New Roman"/>
          <w:sz w:val="24"/>
          <w:szCs w:val="24"/>
        </w:rPr>
        <w:t xml:space="preserve">Food Services shall aim to be </w:t>
      </w:r>
      <w:proofErr w:type="spellStart"/>
      <w:r w:rsidRPr="000E7E74">
        <w:rPr>
          <w:rFonts w:ascii="Times New Roman" w:hAnsi="Times New Roman" w:cs="Times New Roman"/>
          <w:sz w:val="24"/>
          <w:szCs w:val="24"/>
        </w:rPr>
        <w:t>self supporting</w:t>
      </w:r>
      <w:proofErr w:type="spellEnd"/>
      <w:r w:rsidRPr="000E7E74">
        <w:rPr>
          <w:rFonts w:ascii="Times New Roman" w:hAnsi="Times New Roman" w:cs="Times New Roman"/>
          <w:sz w:val="24"/>
          <w:szCs w:val="24"/>
        </w:rPr>
        <w:t xml:space="preserve">. </w:t>
      </w:r>
    </w:p>
    <w:p w:rsidR="00FC576E" w:rsidRDefault="00FC576E" w:rsidP="000E7E74">
      <w:pPr>
        <w:pStyle w:val="ListParagraph"/>
        <w:rPr>
          <w:rFonts w:ascii="Times New Roman" w:hAnsi="Times New Roman" w:cs="Times New Roman"/>
          <w:sz w:val="24"/>
          <w:szCs w:val="24"/>
        </w:rPr>
      </w:pPr>
    </w:p>
    <w:p w:rsidR="00FC576E" w:rsidRPr="00FC576E" w:rsidRDefault="000E7E74" w:rsidP="00FC576E">
      <w:pPr>
        <w:pStyle w:val="ListParagraph"/>
        <w:jc w:val="center"/>
        <w:rPr>
          <w:rFonts w:ascii="Times New Roman" w:hAnsi="Times New Roman" w:cs="Times New Roman"/>
          <w:b/>
          <w:sz w:val="24"/>
          <w:szCs w:val="24"/>
        </w:rPr>
      </w:pPr>
      <w:r w:rsidRPr="00FC576E">
        <w:rPr>
          <w:rFonts w:ascii="Times New Roman" w:hAnsi="Times New Roman" w:cs="Times New Roman"/>
          <w:b/>
          <w:sz w:val="24"/>
          <w:szCs w:val="24"/>
        </w:rPr>
        <w:t>Nutrition – Food and Beverages</w:t>
      </w:r>
    </w:p>
    <w:p w:rsidR="00FC576E" w:rsidRDefault="00FC576E" w:rsidP="000E7E74">
      <w:pPr>
        <w:pStyle w:val="ListParagraph"/>
        <w:rPr>
          <w:rFonts w:ascii="Times New Roman" w:hAnsi="Times New Roman" w:cs="Times New Roman"/>
          <w:sz w:val="24"/>
          <w:szCs w:val="24"/>
        </w:rPr>
      </w:pP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National School Lunch/Breakfast Program: Meals must meet the USDA Nutritional Standards and the American Dietary Guidelines.</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 Meals must contain calories according to age group with 30% or </w:t>
      </w:r>
      <w:proofErr w:type="gramStart"/>
      <w:r w:rsidRPr="000E7E74">
        <w:rPr>
          <w:rFonts w:ascii="Times New Roman" w:hAnsi="Times New Roman" w:cs="Times New Roman"/>
          <w:sz w:val="24"/>
          <w:szCs w:val="24"/>
        </w:rPr>
        <w:t>less</w:t>
      </w:r>
      <w:proofErr w:type="gramEnd"/>
      <w:r w:rsidRPr="000E7E74">
        <w:rPr>
          <w:rFonts w:ascii="Times New Roman" w:hAnsi="Times New Roman" w:cs="Times New Roman"/>
          <w:sz w:val="24"/>
          <w:szCs w:val="24"/>
        </w:rPr>
        <w:t xml:space="preserve"> calories from fat and 10% or less calories derived from saturated fat. </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Meals will be planned to encourage the consumption of nutrient dense foods, i.e.: whole </w:t>
      </w:r>
      <w:proofErr w:type="spellStart"/>
      <w:r w:rsidRPr="000E7E74">
        <w:rPr>
          <w:rFonts w:ascii="Times New Roman" w:hAnsi="Times New Roman" w:cs="Times New Roman"/>
          <w:sz w:val="24"/>
          <w:szCs w:val="24"/>
        </w:rPr>
        <w:t>grans</w:t>
      </w:r>
      <w:proofErr w:type="spellEnd"/>
      <w:r w:rsidRPr="000E7E74">
        <w:rPr>
          <w:rFonts w:ascii="Times New Roman" w:hAnsi="Times New Roman" w:cs="Times New Roman"/>
          <w:sz w:val="24"/>
          <w:szCs w:val="24"/>
        </w:rPr>
        <w:t xml:space="preserve">, fresh fruits, and vegetables. </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Salad bars and other types of food bars will be encouraged. </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Certified organic foods will be considered. </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Food should be served with consideration toward variety, appeal, taste, and safety to ensure high quality meals. </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The Food Service Program will not accept donations of food without the expressed approval of the Board. </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The District will use food commodities made available under the Federal Food Commodity Program for school meals. </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lastRenderedPageBreak/>
        <w:t xml:space="preserve">All food and beverages shall meet federal, state, and local guidelines for safety and sanitation. </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Nutritional meal data is available to parents, staff, and students on request. </w:t>
      </w:r>
    </w:p>
    <w:p w:rsidR="00FC576E" w:rsidRDefault="000E7E74" w:rsidP="00FC576E">
      <w:pPr>
        <w:pStyle w:val="ListParagraph"/>
        <w:numPr>
          <w:ilvl w:val="0"/>
          <w:numId w:val="1"/>
        </w:numPr>
        <w:rPr>
          <w:rFonts w:ascii="Times New Roman" w:hAnsi="Times New Roman" w:cs="Times New Roman"/>
          <w:sz w:val="24"/>
          <w:szCs w:val="24"/>
        </w:rPr>
      </w:pPr>
      <w:r w:rsidRPr="000E7E74">
        <w:rPr>
          <w:rFonts w:ascii="Times New Roman" w:hAnsi="Times New Roman" w:cs="Times New Roman"/>
          <w:sz w:val="24"/>
          <w:szCs w:val="24"/>
        </w:rPr>
        <w:t xml:space="preserve">Weekly nutrient averages for school meals will be included on school menus. </w:t>
      </w:r>
    </w:p>
    <w:p w:rsidR="00FC576E" w:rsidRDefault="00FC576E" w:rsidP="00FC576E">
      <w:pPr>
        <w:pStyle w:val="ListParagraph"/>
        <w:rPr>
          <w:rFonts w:ascii="Times New Roman" w:hAnsi="Times New Roman" w:cs="Times New Roman"/>
          <w:sz w:val="24"/>
          <w:szCs w:val="24"/>
        </w:rPr>
      </w:pPr>
    </w:p>
    <w:p w:rsidR="00FC576E" w:rsidRDefault="000E7E74" w:rsidP="00FC576E">
      <w:pPr>
        <w:pStyle w:val="ListParagraph"/>
        <w:ind w:left="450"/>
        <w:rPr>
          <w:rFonts w:ascii="Times New Roman" w:hAnsi="Times New Roman" w:cs="Times New Roman"/>
          <w:b/>
          <w:sz w:val="24"/>
          <w:szCs w:val="24"/>
        </w:rPr>
      </w:pPr>
      <w:r w:rsidRPr="00FC576E">
        <w:rPr>
          <w:rFonts w:ascii="Times New Roman" w:hAnsi="Times New Roman" w:cs="Times New Roman"/>
          <w:b/>
          <w:sz w:val="24"/>
          <w:szCs w:val="24"/>
        </w:rPr>
        <w:t xml:space="preserve">Ala Carte, Vending Machines, and other Food Sales: </w:t>
      </w:r>
    </w:p>
    <w:p w:rsidR="00FC576E" w:rsidRDefault="00FC576E" w:rsidP="00FC576E">
      <w:pPr>
        <w:pStyle w:val="ListParagraph"/>
        <w:rPr>
          <w:rFonts w:ascii="Times New Roman" w:hAnsi="Times New Roman" w:cs="Times New Roman"/>
          <w:b/>
          <w:sz w:val="24"/>
          <w:szCs w:val="24"/>
        </w:rPr>
      </w:pP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Carbonated beverages cannot be sold to students anywhere on the school campus during breakfast and lunch. </w:t>
      </w:r>
    </w:p>
    <w:p w:rsidR="00FC576E" w:rsidRDefault="00FC576E" w:rsidP="00FC576E">
      <w:pPr>
        <w:pStyle w:val="ListParagraph"/>
        <w:rPr>
          <w:rFonts w:ascii="Times New Roman" w:hAnsi="Times New Roman" w:cs="Times New Roman"/>
          <w:sz w:val="24"/>
          <w:szCs w:val="24"/>
        </w:rPr>
      </w:pPr>
    </w:p>
    <w:p w:rsidR="00FC576E" w:rsidRDefault="000E7E74" w:rsidP="00FC576E">
      <w:pPr>
        <w:pStyle w:val="ListParagraph"/>
        <w:ind w:left="450"/>
        <w:rPr>
          <w:rFonts w:ascii="Times New Roman" w:hAnsi="Times New Roman" w:cs="Times New Roman"/>
          <w:b/>
          <w:sz w:val="24"/>
          <w:szCs w:val="24"/>
        </w:rPr>
      </w:pPr>
      <w:r w:rsidRPr="00FC576E">
        <w:rPr>
          <w:rFonts w:ascii="Times New Roman" w:hAnsi="Times New Roman" w:cs="Times New Roman"/>
          <w:b/>
          <w:sz w:val="24"/>
          <w:szCs w:val="24"/>
        </w:rPr>
        <w:t xml:space="preserve">Elementary Schools: </w:t>
      </w:r>
    </w:p>
    <w:p w:rsidR="00FC576E" w:rsidRPr="00FC576E" w:rsidRDefault="00FC576E" w:rsidP="00FC576E">
      <w:pPr>
        <w:pStyle w:val="ListParagraph"/>
        <w:rPr>
          <w:rFonts w:ascii="Times New Roman" w:hAnsi="Times New Roman" w:cs="Times New Roman"/>
          <w:b/>
          <w:sz w:val="24"/>
          <w:szCs w:val="24"/>
        </w:rPr>
      </w:pP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Vending machines will not be available to students. Ala carte sales during breakfast and lunch are limited to milk, a second meal, or an entrée item after the first meals has been received. Milk will be available for purchase to students who bring a sack lunch from home. </w:t>
      </w:r>
    </w:p>
    <w:p w:rsidR="00FC576E" w:rsidRPr="00FC576E" w:rsidRDefault="00FC576E" w:rsidP="00FC576E">
      <w:pPr>
        <w:pStyle w:val="ListParagraph"/>
        <w:rPr>
          <w:rFonts w:ascii="Times New Roman" w:hAnsi="Times New Roman" w:cs="Times New Roman"/>
          <w:b/>
          <w:sz w:val="24"/>
          <w:szCs w:val="24"/>
        </w:rPr>
      </w:pPr>
    </w:p>
    <w:p w:rsidR="00FC576E" w:rsidRDefault="000E7E74" w:rsidP="00FC576E">
      <w:pPr>
        <w:pStyle w:val="ListParagraph"/>
        <w:tabs>
          <w:tab w:val="left" w:pos="360"/>
        </w:tabs>
        <w:ind w:left="450"/>
        <w:rPr>
          <w:rFonts w:ascii="Times New Roman" w:hAnsi="Times New Roman" w:cs="Times New Roman"/>
          <w:b/>
          <w:sz w:val="24"/>
          <w:szCs w:val="24"/>
        </w:rPr>
      </w:pPr>
      <w:r w:rsidRPr="00FC576E">
        <w:rPr>
          <w:rFonts w:ascii="Times New Roman" w:hAnsi="Times New Roman" w:cs="Times New Roman"/>
          <w:b/>
          <w:sz w:val="24"/>
          <w:szCs w:val="24"/>
        </w:rPr>
        <w:t xml:space="preserve">Secondary Schools: </w:t>
      </w:r>
    </w:p>
    <w:p w:rsidR="00FC576E" w:rsidRPr="00FC576E" w:rsidRDefault="00FC576E" w:rsidP="00FC576E">
      <w:pPr>
        <w:pStyle w:val="ListParagraph"/>
        <w:rPr>
          <w:rFonts w:ascii="Times New Roman" w:hAnsi="Times New Roman" w:cs="Times New Roman"/>
          <w:b/>
          <w:sz w:val="24"/>
          <w:szCs w:val="24"/>
        </w:rPr>
      </w:pP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Healthy food and beverages, as determined below, may be sold during the school day from vending machines or the Food Service Department. The building Principal will instruct teachers not to allow students to leave class to purchase food or beverages.</w:t>
      </w: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 No more than 40% of the total calories in a food product are from fat. This does not apply to sale of nuts or seeds or real cheese snacks. </w:t>
      </w: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No more than 10% of the total calories in a food product are from saturated fat. </w:t>
      </w: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During the school day, individual food items can be no larger than: </w:t>
      </w:r>
    </w:p>
    <w:p w:rsidR="00FC576E" w:rsidRDefault="00FC576E" w:rsidP="00FC576E">
      <w:pPr>
        <w:pStyle w:val="ListParagraph"/>
        <w:rPr>
          <w:rFonts w:ascii="Times New Roman" w:hAnsi="Times New Roman" w:cs="Times New Roman"/>
          <w:sz w:val="24"/>
          <w:szCs w:val="24"/>
        </w:rPr>
      </w:pPr>
      <w:r>
        <w:rPr>
          <w:rFonts w:ascii="Times New Roman" w:hAnsi="Times New Roman" w:cs="Times New Roman"/>
          <w:sz w:val="24"/>
          <w:szCs w:val="24"/>
        </w:rPr>
        <w:tab/>
      </w:r>
      <w:proofErr w:type="gramStart"/>
      <w:r w:rsidR="000E7E74" w:rsidRPr="00FC576E">
        <w:rPr>
          <w:rFonts w:ascii="Times New Roman" w:hAnsi="Times New Roman" w:cs="Times New Roman"/>
          <w:sz w:val="24"/>
          <w:szCs w:val="24"/>
        </w:rPr>
        <w:t>o</w:t>
      </w:r>
      <w:proofErr w:type="gramEnd"/>
      <w:r w:rsidR="000E7E74" w:rsidRPr="00FC576E">
        <w:rPr>
          <w:rFonts w:ascii="Times New Roman" w:hAnsi="Times New Roman" w:cs="Times New Roman"/>
          <w:sz w:val="24"/>
          <w:szCs w:val="24"/>
        </w:rPr>
        <w:t xml:space="preserve"> 1.5 oz. or less – snacks and sweets </w:t>
      </w:r>
    </w:p>
    <w:p w:rsidR="00FC576E" w:rsidRDefault="00FC576E" w:rsidP="00FC576E">
      <w:pPr>
        <w:pStyle w:val="ListParagraph"/>
        <w:rPr>
          <w:rFonts w:ascii="Times New Roman" w:hAnsi="Times New Roman" w:cs="Times New Roman"/>
          <w:sz w:val="24"/>
          <w:szCs w:val="24"/>
        </w:rPr>
      </w:pPr>
      <w:r>
        <w:rPr>
          <w:rFonts w:ascii="Times New Roman" w:hAnsi="Times New Roman" w:cs="Times New Roman"/>
          <w:sz w:val="24"/>
          <w:szCs w:val="24"/>
        </w:rPr>
        <w:tab/>
      </w:r>
      <w:proofErr w:type="gramStart"/>
      <w:r w:rsidR="000E7E74" w:rsidRPr="00FC576E">
        <w:rPr>
          <w:rFonts w:ascii="Times New Roman" w:hAnsi="Times New Roman" w:cs="Times New Roman"/>
          <w:sz w:val="24"/>
          <w:szCs w:val="24"/>
        </w:rPr>
        <w:t>o</w:t>
      </w:r>
      <w:proofErr w:type="gramEnd"/>
      <w:r w:rsidR="000E7E74" w:rsidRPr="00FC576E">
        <w:rPr>
          <w:rFonts w:ascii="Times New Roman" w:hAnsi="Times New Roman" w:cs="Times New Roman"/>
          <w:sz w:val="24"/>
          <w:szCs w:val="24"/>
        </w:rPr>
        <w:t xml:space="preserve"> 2 oz. – cookies and cereal bars </w:t>
      </w:r>
    </w:p>
    <w:p w:rsidR="00FC576E" w:rsidRDefault="00FC576E" w:rsidP="00FC576E">
      <w:pPr>
        <w:pStyle w:val="ListParagraph"/>
        <w:rPr>
          <w:rFonts w:ascii="Times New Roman" w:hAnsi="Times New Roman" w:cs="Times New Roman"/>
          <w:sz w:val="24"/>
          <w:szCs w:val="24"/>
        </w:rPr>
      </w:pPr>
      <w:r>
        <w:rPr>
          <w:rFonts w:ascii="Times New Roman" w:hAnsi="Times New Roman" w:cs="Times New Roman"/>
          <w:sz w:val="24"/>
          <w:szCs w:val="24"/>
        </w:rPr>
        <w:tab/>
      </w:r>
      <w:proofErr w:type="gramStart"/>
      <w:r w:rsidR="000E7E74" w:rsidRPr="00FC576E">
        <w:rPr>
          <w:rFonts w:ascii="Times New Roman" w:hAnsi="Times New Roman" w:cs="Times New Roman"/>
          <w:sz w:val="24"/>
          <w:szCs w:val="24"/>
        </w:rPr>
        <w:t>o</w:t>
      </w:r>
      <w:proofErr w:type="gramEnd"/>
      <w:r w:rsidR="000E7E74" w:rsidRPr="00FC576E">
        <w:rPr>
          <w:rFonts w:ascii="Times New Roman" w:hAnsi="Times New Roman" w:cs="Times New Roman"/>
          <w:sz w:val="24"/>
          <w:szCs w:val="24"/>
        </w:rPr>
        <w:t xml:space="preserve"> 3 oz. – bakery item </w:t>
      </w:r>
    </w:p>
    <w:p w:rsidR="00FC576E" w:rsidRDefault="00FC576E" w:rsidP="00FC576E">
      <w:pPr>
        <w:pStyle w:val="ListParagraph"/>
        <w:rPr>
          <w:rFonts w:ascii="Times New Roman" w:hAnsi="Times New Roman" w:cs="Times New Roman"/>
          <w:sz w:val="24"/>
          <w:szCs w:val="24"/>
        </w:rPr>
      </w:pPr>
      <w:r>
        <w:rPr>
          <w:rFonts w:ascii="Times New Roman" w:hAnsi="Times New Roman" w:cs="Times New Roman"/>
          <w:sz w:val="24"/>
          <w:szCs w:val="24"/>
        </w:rPr>
        <w:tab/>
      </w:r>
      <w:proofErr w:type="gramStart"/>
      <w:r w:rsidR="000E7E74" w:rsidRPr="00FC576E">
        <w:rPr>
          <w:rFonts w:ascii="Times New Roman" w:hAnsi="Times New Roman" w:cs="Times New Roman"/>
          <w:sz w:val="24"/>
          <w:szCs w:val="24"/>
        </w:rPr>
        <w:t>o</w:t>
      </w:r>
      <w:proofErr w:type="gramEnd"/>
      <w:r w:rsidR="000E7E74" w:rsidRPr="00FC576E">
        <w:rPr>
          <w:rFonts w:ascii="Times New Roman" w:hAnsi="Times New Roman" w:cs="Times New Roman"/>
          <w:sz w:val="24"/>
          <w:szCs w:val="24"/>
        </w:rPr>
        <w:t xml:space="preserve"> 3 oz. – frozen desserts </w:t>
      </w:r>
    </w:p>
    <w:p w:rsidR="00FC576E" w:rsidRDefault="00FC576E" w:rsidP="00FC576E">
      <w:pPr>
        <w:pStyle w:val="ListParagraph"/>
        <w:rPr>
          <w:rFonts w:ascii="Times New Roman" w:hAnsi="Times New Roman" w:cs="Times New Roman"/>
          <w:sz w:val="24"/>
          <w:szCs w:val="24"/>
        </w:rPr>
      </w:pPr>
      <w:r>
        <w:rPr>
          <w:rFonts w:ascii="Times New Roman" w:hAnsi="Times New Roman" w:cs="Times New Roman"/>
          <w:sz w:val="24"/>
          <w:szCs w:val="24"/>
        </w:rPr>
        <w:tab/>
      </w:r>
      <w:proofErr w:type="gramStart"/>
      <w:r w:rsidR="000E7E74" w:rsidRPr="00FC576E">
        <w:rPr>
          <w:rFonts w:ascii="Times New Roman" w:hAnsi="Times New Roman" w:cs="Times New Roman"/>
          <w:sz w:val="24"/>
          <w:szCs w:val="24"/>
        </w:rPr>
        <w:t>o</w:t>
      </w:r>
      <w:proofErr w:type="gramEnd"/>
      <w:r w:rsidR="000E7E74" w:rsidRPr="00FC576E">
        <w:rPr>
          <w:rFonts w:ascii="Times New Roman" w:hAnsi="Times New Roman" w:cs="Times New Roman"/>
          <w:sz w:val="24"/>
          <w:szCs w:val="24"/>
        </w:rPr>
        <w:t xml:space="preserve"> 8 oz. – yogurts </w:t>
      </w:r>
    </w:p>
    <w:p w:rsidR="00FC576E" w:rsidRDefault="00FC576E" w:rsidP="00FC576E">
      <w:pPr>
        <w:pStyle w:val="ListParagraph"/>
        <w:rPr>
          <w:rFonts w:ascii="Times New Roman" w:hAnsi="Times New Roman" w:cs="Times New Roman"/>
          <w:sz w:val="24"/>
          <w:szCs w:val="24"/>
        </w:rPr>
      </w:pPr>
      <w:r>
        <w:rPr>
          <w:rFonts w:ascii="Times New Roman" w:hAnsi="Times New Roman" w:cs="Times New Roman"/>
          <w:sz w:val="24"/>
          <w:szCs w:val="24"/>
        </w:rPr>
        <w:tab/>
      </w:r>
      <w:proofErr w:type="gramStart"/>
      <w:r w:rsidR="000E7E74" w:rsidRPr="00FC576E">
        <w:rPr>
          <w:rFonts w:ascii="Times New Roman" w:hAnsi="Times New Roman" w:cs="Times New Roman"/>
          <w:sz w:val="24"/>
          <w:szCs w:val="24"/>
        </w:rPr>
        <w:t>o</w:t>
      </w:r>
      <w:proofErr w:type="gramEnd"/>
      <w:r w:rsidR="000E7E74" w:rsidRPr="00FC576E">
        <w:rPr>
          <w:rFonts w:ascii="Times New Roman" w:hAnsi="Times New Roman" w:cs="Times New Roman"/>
          <w:sz w:val="24"/>
          <w:szCs w:val="24"/>
        </w:rPr>
        <w:t xml:space="preserve"> 1 </w:t>
      </w:r>
      <w:proofErr w:type="spellStart"/>
      <w:r w:rsidR="000E7E74" w:rsidRPr="00FC576E">
        <w:rPr>
          <w:rFonts w:ascii="Times New Roman" w:hAnsi="Times New Roman" w:cs="Times New Roman"/>
          <w:sz w:val="24"/>
          <w:szCs w:val="24"/>
        </w:rPr>
        <w:t>oz</w:t>
      </w:r>
      <w:proofErr w:type="spellEnd"/>
      <w:r w:rsidR="000E7E74" w:rsidRPr="00FC576E">
        <w:rPr>
          <w:rFonts w:ascii="Times New Roman" w:hAnsi="Times New Roman" w:cs="Times New Roman"/>
          <w:sz w:val="24"/>
          <w:szCs w:val="24"/>
        </w:rPr>
        <w:t xml:space="preserve"> – nuts and seeds </w:t>
      </w: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Sales will be limited to those foods that make a nutritional contribution such as fruit, corn chips, beef jerky, plain popcorn, cheese and crackers, juices, peanuts, nuts and seeds, ice cream, granola bars, yogurt, pretzels, trail mix, etc. </w:t>
      </w: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Pricing of products to give healthful items a competitive edge will be implemented. </w:t>
      </w: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All food and beverages must meet federal, state, and local guidelines for safety and sanitation. </w:t>
      </w: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Vending sales of candies and chewing gum will not be permitted on the school grounds. </w:t>
      </w: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lastRenderedPageBreak/>
        <w:t xml:space="preserve">Non-vending sales of candy will be permitted only at the conclusion of the instructional day. </w:t>
      </w:r>
    </w:p>
    <w:p w:rsidR="00FC576E" w:rsidRPr="00FC576E" w:rsidRDefault="000E7E74" w:rsidP="00FC576E">
      <w:pPr>
        <w:pStyle w:val="ListParagraph"/>
        <w:numPr>
          <w:ilvl w:val="0"/>
          <w:numId w:val="1"/>
        </w:numPr>
        <w:rPr>
          <w:rFonts w:ascii="Times New Roman" w:hAnsi="Times New Roman" w:cs="Times New Roman"/>
          <w:b/>
          <w:sz w:val="24"/>
          <w:szCs w:val="24"/>
        </w:rPr>
      </w:pPr>
      <w:r w:rsidRPr="00FC576E">
        <w:rPr>
          <w:rFonts w:ascii="Times New Roman" w:hAnsi="Times New Roman" w:cs="Times New Roman"/>
          <w:sz w:val="24"/>
          <w:szCs w:val="24"/>
        </w:rPr>
        <w:t xml:space="preserve">Foods sold as fundraisers that deviate from the nutritional standards must have the prior approval of the building administrator or designee. </w:t>
      </w:r>
    </w:p>
    <w:p w:rsidR="00FC576E" w:rsidRDefault="00FC576E" w:rsidP="00FC576E">
      <w:pPr>
        <w:pStyle w:val="ListParagraph"/>
        <w:rPr>
          <w:rFonts w:ascii="Times New Roman" w:hAnsi="Times New Roman" w:cs="Times New Roman"/>
          <w:b/>
          <w:sz w:val="24"/>
          <w:szCs w:val="24"/>
        </w:rPr>
      </w:pPr>
    </w:p>
    <w:p w:rsidR="00FC576E" w:rsidRPr="00FC576E" w:rsidRDefault="000E7E74" w:rsidP="00FC576E">
      <w:pPr>
        <w:pStyle w:val="ListParagraph"/>
        <w:ind w:left="450"/>
        <w:rPr>
          <w:rFonts w:ascii="Times New Roman" w:hAnsi="Times New Roman" w:cs="Times New Roman"/>
          <w:b/>
          <w:sz w:val="24"/>
          <w:szCs w:val="24"/>
        </w:rPr>
      </w:pPr>
      <w:r w:rsidRPr="00FC576E">
        <w:rPr>
          <w:rFonts w:ascii="Times New Roman" w:hAnsi="Times New Roman" w:cs="Times New Roman"/>
          <w:b/>
          <w:sz w:val="24"/>
          <w:szCs w:val="24"/>
        </w:rPr>
        <w:t xml:space="preserve">School Stores: </w:t>
      </w:r>
    </w:p>
    <w:p w:rsidR="00FC576E" w:rsidRDefault="00FC576E" w:rsidP="00FC576E">
      <w:pPr>
        <w:pStyle w:val="ListParagraph"/>
        <w:ind w:left="450"/>
        <w:rPr>
          <w:rFonts w:ascii="Times New Roman" w:hAnsi="Times New Roman" w:cs="Times New Roman"/>
          <w:sz w:val="24"/>
          <w:szCs w:val="24"/>
        </w:rPr>
      </w:pPr>
    </w:p>
    <w:p w:rsidR="00FC576E" w:rsidRDefault="000E7E74" w:rsidP="00FC576E">
      <w:pPr>
        <w:pStyle w:val="ListParagraph"/>
        <w:numPr>
          <w:ilvl w:val="0"/>
          <w:numId w:val="2"/>
        </w:numPr>
        <w:rPr>
          <w:rFonts w:ascii="Times New Roman" w:hAnsi="Times New Roman" w:cs="Times New Roman"/>
          <w:b/>
          <w:sz w:val="24"/>
          <w:szCs w:val="24"/>
        </w:rPr>
      </w:pPr>
      <w:r w:rsidRPr="00FC576E">
        <w:rPr>
          <w:rFonts w:ascii="Times New Roman" w:hAnsi="Times New Roman" w:cs="Times New Roman"/>
          <w:sz w:val="24"/>
          <w:szCs w:val="24"/>
        </w:rPr>
        <w:t xml:space="preserve">No candy or beverages will be sold in school stores. </w:t>
      </w:r>
    </w:p>
    <w:p w:rsidR="00FC576E" w:rsidRDefault="000E7E74" w:rsidP="00FC576E">
      <w:pPr>
        <w:pStyle w:val="ListParagraph"/>
        <w:ind w:left="1170"/>
        <w:rPr>
          <w:rFonts w:ascii="Times New Roman" w:hAnsi="Times New Roman" w:cs="Times New Roman"/>
          <w:sz w:val="24"/>
          <w:szCs w:val="24"/>
        </w:rPr>
      </w:pPr>
      <w:r w:rsidRPr="00FC576E">
        <w:rPr>
          <w:rFonts w:ascii="Times New Roman" w:hAnsi="Times New Roman" w:cs="Times New Roman"/>
          <w:sz w:val="24"/>
          <w:szCs w:val="24"/>
        </w:rPr>
        <w:t xml:space="preserve">Eating Environment: </w:t>
      </w:r>
    </w:p>
    <w:p w:rsidR="00FC576E" w:rsidRPr="00FC576E" w:rsidRDefault="000E7E74" w:rsidP="00FC576E">
      <w:pPr>
        <w:pStyle w:val="ListParagraph"/>
        <w:numPr>
          <w:ilvl w:val="0"/>
          <w:numId w:val="2"/>
        </w:numPr>
        <w:rPr>
          <w:rFonts w:ascii="Times New Roman" w:hAnsi="Times New Roman" w:cs="Times New Roman"/>
          <w:b/>
          <w:sz w:val="24"/>
          <w:szCs w:val="24"/>
        </w:rPr>
      </w:pPr>
      <w:r w:rsidRPr="00FC576E">
        <w:rPr>
          <w:rFonts w:ascii="Times New Roman" w:hAnsi="Times New Roman" w:cs="Times New Roman"/>
          <w:sz w:val="24"/>
          <w:szCs w:val="24"/>
        </w:rPr>
        <w:t xml:space="preserve">Meals are scheduled at appropriate times with adequate time and space to eat and socialize in a pleasant environment, which has attractive serving and eating areas. It is recommended that at least 20 minutes be allotted for lunch. </w:t>
      </w:r>
    </w:p>
    <w:p w:rsidR="00FC576E" w:rsidRPr="00FC576E" w:rsidRDefault="000E7E74" w:rsidP="00FC576E">
      <w:pPr>
        <w:pStyle w:val="ListParagraph"/>
        <w:numPr>
          <w:ilvl w:val="0"/>
          <w:numId w:val="2"/>
        </w:numPr>
        <w:rPr>
          <w:rFonts w:ascii="Times New Roman" w:hAnsi="Times New Roman" w:cs="Times New Roman"/>
          <w:b/>
          <w:sz w:val="24"/>
          <w:szCs w:val="24"/>
        </w:rPr>
      </w:pPr>
      <w:r w:rsidRPr="00FC576E">
        <w:rPr>
          <w:rFonts w:ascii="Times New Roman" w:hAnsi="Times New Roman" w:cs="Times New Roman"/>
          <w:sz w:val="24"/>
          <w:szCs w:val="24"/>
        </w:rPr>
        <w:t xml:space="preserve">Lunch periods are scheduled as near the middle of the day as possible. </w:t>
      </w:r>
    </w:p>
    <w:p w:rsidR="00FC576E" w:rsidRPr="007165E3" w:rsidRDefault="000E7E74" w:rsidP="00FC576E">
      <w:pPr>
        <w:pStyle w:val="ListParagraph"/>
        <w:numPr>
          <w:ilvl w:val="0"/>
          <w:numId w:val="2"/>
        </w:numPr>
        <w:rPr>
          <w:rFonts w:ascii="Times New Roman" w:hAnsi="Times New Roman" w:cs="Times New Roman"/>
          <w:b/>
          <w:sz w:val="24"/>
          <w:szCs w:val="24"/>
        </w:rPr>
      </w:pPr>
      <w:r w:rsidRPr="00FC576E">
        <w:rPr>
          <w:rFonts w:ascii="Times New Roman" w:hAnsi="Times New Roman" w:cs="Times New Roman"/>
          <w:sz w:val="24"/>
          <w:szCs w:val="24"/>
        </w:rPr>
        <w:t xml:space="preserve">Convenient access to hand-washing facilities before meals will be available. Students will wash their hands before eating. </w:t>
      </w:r>
    </w:p>
    <w:p w:rsidR="007165E3" w:rsidRDefault="007165E3" w:rsidP="007165E3">
      <w:pPr>
        <w:pStyle w:val="ListParagraph"/>
        <w:ind w:left="1170"/>
        <w:rPr>
          <w:rFonts w:ascii="Times New Roman" w:hAnsi="Times New Roman" w:cs="Times New Roman"/>
          <w:b/>
          <w:sz w:val="24"/>
          <w:szCs w:val="24"/>
        </w:rPr>
      </w:pPr>
    </w:p>
    <w:p w:rsidR="00FC576E" w:rsidRDefault="000E7E74" w:rsidP="00FC576E">
      <w:pPr>
        <w:pStyle w:val="ListParagraph"/>
        <w:ind w:left="450"/>
        <w:rPr>
          <w:rFonts w:ascii="Times New Roman" w:hAnsi="Times New Roman" w:cs="Times New Roman"/>
          <w:sz w:val="24"/>
          <w:szCs w:val="24"/>
        </w:rPr>
      </w:pPr>
      <w:r w:rsidRPr="00FC576E">
        <w:rPr>
          <w:rFonts w:ascii="Times New Roman" w:hAnsi="Times New Roman" w:cs="Times New Roman"/>
          <w:b/>
          <w:sz w:val="24"/>
          <w:szCs w:val="24"/>
        </w:rPr>
        <w:t>Teacher-to-Student Incentive</w:t>
      </w:r>
      <w:r w:rsidRPr="00FC576E">
        <w:rPr>
          <w:rFonts w:ascii="Times New Roman" w:hAnsi="Times New Roman" w:cs="Times New Roman"/>
          <w:sz w:val="24"/>
          <w:szCs w:val="24"/>
        </w:rPr>
        <w:t xml:space="preserve">: </w:t>
      </w:r>
    </w:p>
    <w:p w:rsidR="007165E3" w:rsidRDefault="007165E3" w:rsidP="00FC576E">
      <w:pPr>
        <w:pStyle w:val="ListParagraph"/>
        <w:ind w:left="450"/>
        <w:rPr>
          <w:rFonts w:ascii="Times New Roman" w:hAnsi="Times New Roman" w:cs="Times New Roman"/>
          <w:sz w:val="24"/>
          <w:szCs w:val="24"/>
        </w:rPr>
      </w:pPr>
    </w:p>
    <w:p w:rsidR="00FC576E" w:rsidRPr="007165E3" w:rsidRDefault="000E7E74" w:rsidP="00FC576E">
      <w:pPr>
        <w:pStyle w:val="ListParagraph"/>
        <w:numPr>
          <w:ilvl w:val="0"/>
          <w:numId w:val="3"/>
        </w:numPr>
        <w:tabs>
          <w:tab w:val="left" w:pos="1530"/>
        </w:tabs>
        <w:ind w:left="1170"/>
        <w:rPr>
          <w:rFonts w:ascii="Times New Roman" w:hAnsi="Times New Roman" w:cs="Times New Roman"/>
          <w:b/>
          <w:sz w:val="24"/>
          <w:szCs w:val="24"/>
        </w:rPr>
      </w:pPr>
      <w:r w:rsidRPr="00FC576E">
        <w:rPr>
          <w:rFonts w:ascii="Times New Roman" w:hAnsi="Times New Roman" w:cs="Times New Roman"/>
          <w:sz w:val="24"/>
          <w:szCs w:val="24"/>
        </w:rPr>
        <w:t xml:space="preserve">Strong consideration should be given to nonfood items as part of any teacher-to-student incentive programs. Teachers who feel compelled to utilize food items as an incentive shall adhere to the District Nutritional Standards. </w:t>
      </w:r>
    </w:p>
    <w:p w:rsidR="007165E3" w:rsidRPr="00FC576E" w:rsidRDefault="007165E3" w:rsidP="007165E3">
      <w:pPr>
        <w:pStyle w:val="ListParagraph"/>
        <w:tabs>
          <w:tab w:val="left" w:pos="1530"/>
        </w:tabs>
        <w:ind w:left="1170"/>
        <w:rPr>
          <w:rFonts w:ascii="Times New Roman" w:hAnsi="Times New Roman" w:cs="Times New Roman"/>
          <w:b/>
          <w:sz w:val="24"/>
          <w:szCs w:val="24"/>
        </w:rPr>
      </w:pPr>
    </w:p>
    <w:p w:rsidR="00FC576E" w:rsidRDefault="000E7E74" w:rsidP="00FC576E">
      <w:pPr>
        <w:pStyle w:val="ListParagraph"/>
        <w:tabs>
          <w:tab w:val="left" w:pos="1530"/>
        </w:tabs>
        <w:ind w:left="450"/>
        <w:rPr>
          <w:rFonts w:ascii="Times New Roman" w:hAnsi="Times New Roman" w:cs="Times New Roman"/>
          <w:b/>
          <w:sz w:val="24"/>
          <w:szCs w:val="24"/>
        </w:rPr>
      </w:pPr>
      <w:r w:rsidRPr="007165E3">
        <w:rPr>
          <w:rFonts w:ascii="Times New Roman" w:hAnsi="Times New Roman" w:cs="Times New Roman"/>
          <w:b/>
          <w:sz w:val="24"/>
          <w:szCs w:val="24"/>
        </w:rPr>
        <w:t xml:space="preserve">Physical Activity: </w:t>
      </w:r>
    </w:p>
    <w:p w:rsidR="007165E3" w:rsidRPr="007165E3" w:rsidRDefault="007165E3" w:rsidP="00FC576E">
      <w:pPr>
        <w:pStyle w:val="ListParagraph"/>
        <w:tabs>
          <w:tab w:val="left" w:pos="1530"/>
        </w:tabs>
        <w:ind w:left="450"/>
        <w:rPr>
          <w:rFonts w:ascii="Times New Roman" w:hAnsi="Times New Roman" w:cs="Times New Roman"/>
          <w:b/>
          <w:sz w:val="24"/>
          <w:szCs w:val="24"/>
        </w:rPr>
      </w:pPr>
    </w:p>
    <w:p w:rsidR="007165E3" w:rsidRPr="007165E3" w:rsidRDefault="000E7E74" w:rsidP="007165E3">
      <w:pPr>
        <w:pStyle w:val="ListParagraph"/>
        <w:numPr>
          <w:ilvl w:val="0"/>
          <w:numId w:val="3"/>
        </w:numPr>
        <w:tabs>
          <w:tab w:val="left" w:pos="1530"/>
        </w:tabs>
        <w:ind w:left="1170"/>
        <w:rPr>
          <w:rFonts w:ascii="Times New Roman" w:hAnsi="Times New Roman" w:cs="Times New Roman"/>
          <w:b/>
          <w:sz w:val="24"/>
          <w:szCs w:val="24"/>
        </w:rPr>
      </w:pPr>
      <w:r w:rsidRPr="00FC576E">
        <w:rPr>
          <w:rFonts w:ascii="Times New Roman" w:hAnsi="Times New Roman" w:cs="Times New Roman"/>
          <w:sz w:val="24"/>
          <w:szCs w:val="24"/>
        </w:rPr>
        <w:t xml:space="preserve">A quality physical education program is an essential component for all students to learn about and participate in physical activity. Physical activity should be included in the daily school educational program from grades Pre-K through 12. Physical activity should include regular instructional physical education, co-curricular activities, and recess. Substituting any one of these components for the other is not appropriate. </w:t>
      </w:r>
    </w:p>
    <w:p w:rsidR="007165E3" w:rsidRPr="007165E3" w:rsidRDefault="000E7E74" w:rsidP="007165E3">
      <w:pPr>
        <w:pStyle w:val="ListParagraph"/>
        <w:numPr>
          <w:ilvl w:val="0"/>
          <w:numId w:val="3"/>
        </w:numPr>
        <w:tabs>
          <w:tab w:val="left" w:pos="1530"/>
        </w:tabs>
        <w:ind w:left="1170"/>
        <w:rPr>
          <w:rFonts w:ascii="Times New Roman" w:hAnsi="Times New Roman" w:cs="Times New Roman"/>
          <w:b/>
          <w:sz w:val="24"/>
          <w:szCs w:val="24"/>
        </w:rPr>
      </w:pPr>
      <w:r w:rsidRPr="00FC576E">
        <w:rPr>
          <w:rFonts w:ascii="Times New Roman" w:hAnsi="Times New Roman" w:cs="Times New Roman"/>
          <w:sz w:val="24"/>
          <w:szCs w:val="24"/>
        </w:rPr>
        <w:t xml:space="preserve">The school district will also adhere to the state requirements concerning the amount of time student receive Physical Education weekly. </w:t>
      </w:r>
    </w:p>
    <w:p w:rsidR="007165E3" w:rsidRPr="007165E3" w:rsidRDefault="000E7E74" w:rsidP="007165E3">
      <w:pPr>
        <w:pStyle w:val="ListParagraph"/>
        <w:numPr>
          <w:ilvl w:val="0"/>
          <w:numId w:val="3"/>
        </w:numPr>
        <w:tabs>
          <w:tab w:val="left" w:pos="1530"/>
        </w:tabs>
        <w:ind w:left="1170"/>
        <w:rPr>
          <w:rFonts w:ascii="Times New Roman" w:hAnsi="Times New Roman" w:cs="Times New Roman"/>
          <w:b/>
          <w:sz w:val="24"/>
          <w:szCs w:val="24"/>
        </w:rPr>
      </w:pPr>
      <w:r w:rsidRPr="00FC576E">
        <w:rPr>
          <w:rFonts w:ascii="Times New Roman" w:hAnsi="Times New Roman" w:cs="Times New Roman"/>
          <w:sz w:val="24"/>
          <w:szCs w:val="24"/>
        </w:rPr>
        <w:t xml:space="preserve">It is recommended that the school district provide a family activity program opportunity for families that need additional attention to their health. It should specifically be available to those families who have students that are identified through Physical Education, Health Education, medical exams, or other professionally run health appraisals as needing additional physical education beyond that attained through the typical school day. </w:t>
      </w:r>
    </w:p>
    <w:p w:rsidR="007165E3" w:rsidRPr="007165E3" w:rsidRDefault="000E7E74" w:rsidP="007165E3">
      <w:pPr>
        <w:pStyle w:val="ListParagraph"/>
        <w:numPr>
          <w:ilvl w:val="0"/>
          <w:numId w:val="3"/>
        </w:numPr>
        <w:tabs>
          <w:tab w:val="left" w:pos="1530"/>
        </w:tabs>
        <w:ind w:left="1170"/>
        <w:rPr>
          <w:rFonts w:ascii="Times New Roman" w:hAnsi="Times New Roman" w:cs="Times New Roman"/>
          <w:b/>
          <w:sz w:val="24"/>
          <w:szCs w:val="24"/>
        </w:rPr>
      </w:pPr>
      <w:r w:rsidRPr="00FC576E">
        <w:rPr>
          <w:rFonts w:ascii="Times New Roman" w:hAnsi="Times New Roman" w:cs="Times New Roman"/>
          <w:sz w:val="24"/>
          <w:szCs w:val="24"/>
        </w:rPr>
        <w:t xml:space="preserve">It is also recommended that the school provide brief exercise breaks through the school day to enhance student focus and attention. </w:t>
      </w:r>
    </w:p>
    <w:p w:rsidR="007165E3" w:rsidRPr="007165E3" w:rsidRDefault="000E7E74" w:rsidP="007165E3">
      <w:pPr>
        <w:pStyle w:val="ListParagraph"/>
        <w:numPr>
          <w:ilvl w:val="0"/>
          <w:numId w:val="3"/>
        </w:numPr>
        <w:tabs>
          <w:tab w:val="left" w:pos="1530"/>
        </w:tabs>
        <w:ind w:left="1170"/>
        <w:rPr>
          <w:rFonts w:ascii="Times New Roman" w:hAnsi="Times New Roman" w:cs="Times New Roman"/>
          <w:b/>
          <w:sz w:val="24"/>
          <w:szCs w:val="24"/>
        </w:rPr>
      </w:pPr>
      <w:r w:rsidRPr="00FC576E">
        <w:rPr>
          <w:rFonts w:ascii="Times New Roman" w:hAnsi="Times New Roman" w:cs="Times New Roman"/>
          <w:sz w:val="24"/>
          <w:szCs w:val="24"/>
        </w:rPr>
        <w:lastRenderedPageBreak/>
        <w:t xml:space="preserve">Physical activity unrelated to misconduct including the denial of recess at the elementary level should not be used or withheld as a form of discipline. </w:t>
      </w:r>
    </w:p>
    <w:p w:rsidR="007165E3" w:rsidRPr="007165E3" w:rsidRDefault="007165E3" w:rsidP="007165E3">
      <w:pPr>
        <w:pStyle w:val="ListParagraph"/>
        <w:tabs>
          <w:tab w:val="left" w:pos="1530"/>
        </w:tabs>
        <w:ind w:left="1170"/>
        <w:rPr>
          <w:rFonts w:ascii="Times New Roman" w:hAnsi="Times New Roman" w:cs="Times New Roman"/>
          <w:b/>
          <w:sz w:val="24"/>
          <w:szCs w:val="24"/>
        </w:rPr>
      </w:pPr>
    </w:p>
    <w:p w:rsidR="007165E3" w:rsidRPr="007165E3" w:rsidRDefault="000E7E74" w:rsidP="007165E3">
      <w:pPr>
        <w:pStyle w:val="ListParagraph"/>
        <w:tabs>
          <w:tab w:val="left" w:pos="1530"/>
        </w:tabs>
        <w:ind w:left="1170"/>
        <w:rPr>
          <w:rFonts w:ascii="Times New Roman" w:hAnsi="Times New Roman" w:cs="Times New Roman"/>
          <w:b/>
          <w:sz w:val="24"/>
          <w:szCs w:val="24"/>
        </w:rPr>
      </w:pPr>
      <w:r w:rsidRPr="007165E3">
        <w:rPr>
          <w:rFonts w:ascii="Times New Roman" w:hAnsi="Times New Roman" w:cs="Times New Roman"/>
          <w:b/>
          <w:sz w:val="24"/>
          <w:szCs w:val="24"/>
        </w:rPr>
        <w:t xml:space="preserve">Education: </w:t>
      </w:r>
    </w:p>
    <w:p w:rsidR="007165E3" w:rsidRDefault="007165E3" w:rsidP="007165E3">
      <w:pPr>
        <w:pStyle w:val="ListParagraph"/>
        <w:tabs>
          <w:tab w:val="left" w:pos="1530"/>
        </w:tabs>
        <w:ind w:left="1170"/>
        <w:rPr>
          <w:rFonts w:ascii="Times New Roman" w:hAnsi="Times New Roman" w:cs="Times New Roman"/>
          <w:sz w:val="24"/>
          <w:szCs w:val="24"/>
        </w:rPr>
      </w:pPr>
    </w:p>
    <w:p w:rsidR="00CE57C9" w:rsidRPr="00CE57C9" w:rsidRDefault="000E7E74" w:rsidP="007165E3">
      <w:pPr>
        <w:pStyle w:val="ListParagraph"/>
        <w:numPr>
          <w:ilvl w:val="0"/>
          <w:numId w:val="3"/>
        </w:numPr>
        <w:tabs>
          <w:tab w:val="left" w:pos="1170"/>
        </w:tabs>
        <w:ind w:left="1170"/>
        <w:rPr>
          <w:rFonts w:ascii="Times New Roman" w:hAnsi="Times New Roman" w:cs="Times New Roman"/>
          <w:b/>
          <w:sz w:val="24"/>
          <w:szCs w:val="24"/>
        </w:rPr>
      </w:pPr>
      <w:r w:rsidRPr="00FC576E">
        <w:rPr>
          <w:rFonts w:ascii="Times New Roman" w:hAnsi="Times New Roman" w:cs="Times New Roman"/>
          <w:sz w:val="24"/>
          <w:szCs w:val="24"/>
        </w:rPr>
        <w:t xml:space="preserve">All instructional staff </w:t>
      </w:r>
      <w:proofErr w:type="gramStart"/>
      <w:r w:rsidRPr="00FC576E">
        <w:rPr>
          <w:rFonts w:ascii="Times New Roman" w:hAnsi="Times New Roman" w:cs="Times New Roman"/>
          <w:sz w:val="24"/>
          <w:szCs w:val="24"/>
        </w:rPr>
        <w:t>are</w:t>
      </w:r>
      <w:proofErr w:type="gramEnd"/>
      <w:r w:rsidRPr="00FC576E">
        <w:rPr>
          <w:rFonts w:ascii="Times New Roman" w:hAnsi="Times New Roman" w:cs="Times New Roman"/>
          <w:sz w:val="24"/>
          <w:szCs w:val="24"/>
        </w:rPr>
        <w:t xml:space="preserve"> encouraged to integrate positive health promotion themes into daily lessons when appropriate. The benefits of good health and physical activity should be emphasized. </w:t>
      </w:r>
    </w:p>
    <w:p w:rsidR="00CE57C9" w:rsidRPr="00CE57C9" w:rsidRDefault="000E7E74" w:rsidP="007165E3">
      <w:pPr>
        <w:pStyle w:val="ListParagraph"/>
        <w:numPr>
          <w:ilvl w:val="0"/>
          <w:numId w:val="3"/>
        </w:numPr>
        <w:tabs>
          <w:tab w:val="left" w:pos="1170"/>
        </w:tabs>
        <w:ind w:left="1170"/>
        <w:rPr>
          <w:rFonts w:ascii="Times New Roman" w:hAnsi="Times New Roman" w:cs="Times New Roman"/>
          <w:b/>
          <w:sz w:val="24"/>
          <w:szCs w:val="24"/>
        </w:rPr>
      </w:pPr>
      <w:r w:rsidRPr="00FC576E">
        <w:rPr>
          <w:rFonts w:ascii="Times New Roman" w:hAnsi="Times New Roman" w:cs="Times New Roman"/>
          <w:sz w:val="24"/>
          <w:szCs w:val="24"/>
        </w:rPr>
        <w:t xml:space="preserve">Nutrition and health education should be provided to parent in the form of handouts, postings, on the district website, newsletters, or presentations that focus on healthy lifestyles. </w:t>
      </w:r>
    </w:p>
    <w:p w:rsidR="00CE57C9" w:rsidRPr="00CE57C9" w:rsidRDefault="000E7E74" w:rsidP="007165E3">
      <w:pPr>
        <w:pStyle w:val="ListParagraph"/>
        <w:numPr>
          <w:ilvl w:val="0"/>
          <w:numId w:val="3"/>
        </w:numPr>
        <w:tabs>
          <w:tab w:val="left" w:pos="1170"/>
        </w:tabs>
        <w:ind w:left="1170"/>
        <w:rPr>
          <w:rFonts w:ascii="Times New Roman" w:hAnsi="Times New Roman" w:cs="Times New Roman"/>
          <w:b/>
          <w:sz w:val="24"/>
          <w:szCs w:val="24"/>
        </w:rPr>
      </w:pPr>
      <w:r w:rsidRPr="00FC576E">
        <w:rPr>
          <w:rFonts w:ascii="Times New Roman" w:hAnsi="Times New Roman" w:cs="Times New Roman"/>
          <w:sz w:val="24"/>
          <w:szCs w:val="24"/>
        </w:rPr>
        <w:t xml:space="preserve">The District will develop and teach a health and physical education curriculum that meets Kansas standards and is articulated K-12. </w:t>
      </w:r>
    </w:p>
    <w:p w:rsidR="00CE57C9" w:rsidRDefault="00CE57C9" w:rsidP="00CE57C9">
      <w:pPr>
        <w:pStyle w:val="ListParagraph"/>
        <w:tabs>
          <w:tab w:val="left" w:pos="1170"/>
        </w:tabs>
        <w:ind w:left="1170"/>
        <w:rPr>
          <w:rFonts w:ascii="Times New Roman" w:hAnsi="Times New Roman" w:cs="Times New Roman"/>
          <w:sz w:val="24"/>
          <w:szCs w:val="24"/>
        </w:rPr>
      </w:pPr>
    </w:p>
    <w:p w:rsidR="00CE57C9" w:rsidRPr="00CE57C9" w:rsidRDefault="000E7E74" w:rsidP="00CE57C9">
      <w:pPr>
        <w:pStyle w:val="ListParagraph"/>
        <w:tabs>
          <w:tab w:val="left" w:pos="1170"/>
        </w:tabs>
        <w:ind w:left="1170"/>
        <w:rPr>
          <w:rFonts w:ascii="Times New Roman" w:hAnsi="Times New Roman" w:cs="Times New Roman"/>
          <w:b/>
          <w:sz w:val="24"/>
          <w:szCs w:val="24"/>
        </w:rPr>
      </w:pPr>
      <w:r w:rsidRPr="00CE57C9">
        <w:rPr>
          <w:rFonts w:ascii="Times New Roman" w:hAnsi="Times New Roman" w:cs="Times New Roman"/>
          <w:b/>
          <w:sz w:val="24"/>
          <w:szCs w:val="24"/>
        </w:rPr>
        <w:t xml:space="preserve">Wellness Policy Evaluation: </w:t>
      </w:r>
    </w:p>
    <w:p w:rsidR="00CE57C9" w:rsidRDefault="00CE57C9" w:rsidP="00CE57C9">
      <w:pPr>
        <w:pStyle w:val="ListParagraph"/>
        <w:tabs>
          <w:tab w:val="left" w:pos="1170"/>
        </w:tabs>
        <w:ind w:left="1170"/>
        <w:rPr>
          <w:rFonts w:ascii="Times New Roman" w:hAnsi="Times New Roman" w:cs="Times New Roman"/>
          <w:sz w:val="24"/>
          <w:szCs w:val="24"/>
        </w:rPr>
      </w:pPr>
    </w:p>
    <w:p w:rsidR="00CE57C9" w:rsidRDefault="000E7E74" w:rsidP="00CE57C9">
      <w:pPr>
        <w:pStyle w:val="ListParagraph"/>
        <w:tabs>
          <w:tab w:val="left" w:pos="1170"/>
        </w:tabs>
        <w:ind w:left="1170"/>
        <w:rPr>
          <w:rFonts w:ascii="Times New Roman" w:hAnsi="Times New Roman" w:cs="Times New Roman"/>
          <w:sz w:val="24"/>
          <w:szCs w:val="24"/>
        </w:rPr>
      </w:pPr>
      <w:r w:rsidRPr="00FC576E">
        <w:rPr>
          <w:rFonts w:ascii="Times New Roman" w:hAnsi="Times New Roman" w:cs="Times New Roman"/>
          <w:sz w:val="24"/>
          <w:szCs w:val="24"/>
        </w:rPr>
        <w:t xml:space="preserve">The Superintendent will provide an annual report to the Board of Education on the implementation and progress of this policy and provide recommendations to the Board for policy revision. </w:t>
      </w:r>
    </w:p>
    <w:p w:rsidR="00CE57C9" w:rsidRDefault="00CE57C9" w:rsidP="00CE57C9">
      <w:pPr>
        <w:pStyle w:val="ListParagraph"/>
        <w:tabs>
          <w:tab w:val="left" w:pos="1170"/>
        </w:tabs>
        <w:ind w:left="1170"/>
        <w:rPr>
          <w:rFonts w:ascii="Times New Roman" w:hAnsi="Times New Roman" w:cs="Times New Roman"/>
          <w:sz w:val="24"/>
          <w:szCs w:val="24"/>
        </w:rPr>
      </w:pPr>
    </w:p>
    <w:p w:rsidR="00CE57C9" w:rsidRPr="00CE57C9" w:rsidRDefault="000E7E74" w:rsidP="00CE57C9">
      <w:pPr>
        <w:pStyle w:val="ListParagraph"/>
        <w:tabs>
          <w:tab w:val="left" w:pos="1170"/>
        </w:tabs>
        <w:ind w:left="1170"/>
        <w:rPr>
          <w:rFonts w:ascii="Times New Roman" w:hAnsi="Times New Roman" w:cs="Times New Roman"/>
          <w:b/>
          <w:sz w:val="24"/>
          <w:szCs w:val="24"/>
        </w:rPr>
      </w:pPr>
      <w:r w:rsidRPr="00CE57C9">
        <w:rPr>
          <w:rFonts w:ascii="Times New Roman" w:hAnsi="Times New Roman" w:cs="Times New Roman"/>
          <w:b/>
          <w:sz w:val="24"/>
          <w:szCs w:val="24"/>
        </w:rPr>
        <w:t xml:space="preserve">Staff Wellness: </w:t>
      </w:r>
    </w:p>
    <w:p w:rsidR="00CE57C9" w:rsidRDefault="00CE57C9" w:rsidP="00CE57C9">
      <w:pPr>
        <w:pStyle w:val="ListParagraph"/>
        <w:tabs>
          <w:tab w:val="left" w:pos="1170"/>
        </w:tabs>
        <w:ind w:left="1170"/>
        <w:rPr>
          <w:rFonts w:ascii="Times New Roman" w:hAnsi="Times New Roman" w:cs="Times New Roman"/>
          <w:sz w:val="24"/>
          <w:szCs w:val="24"/>
        </w:rPr>
      </w:pPr>
    </w:p>
    <w:p w:rsidR="00CE57C9" w:rsidRPr="00CE57C9" w:rsidRDefault="000E7E74" w:rsidP="00CE57C9">
      <w:pPr>
        <w:pStyle w:val="ListParagraph"/>
        <w:numPr>
          <w:ilvl w:val="0"/>
          <w:numId w:val="3"/>
        </w:numPr>
        <w:tabs>
          <w:tab w:val="left" w:pos="1170"/>
        </w:tabs>
        <w:rPr>
          <w:rFonts w:ascii="Times New Roman" w:hAnsi="Times New Roman" w:cs="Times New Roman"/>
          <w:b/>
          <w:sz w:val="24"/>
          <w:szCs w:val="24"/>
        </w:rPr>
      </w:pPr>
      <w:r w:rsidRPr="00FC576E">
        <w:rPr>
          <w:rFonts w:ascii="Times New Roman" w:hAnsi="Times New Roman" w:cs="Times New Roman"/>
          <w:sz w:val="24"/>
          <w:szCs w:val="24"/>
        </w:rPr>
        <w:t>The Board believes that opportunities for school staff to improve their health status through activities such as health assessments, health education, and health-related fitness activities will encourage school staff to pursue a healthy lifestyle that contributes to their improved health status, improved morale, and a greater personal commitment to the school’s overall comprehensive health program. This personal commitment often transfers into greater commitment to the health of students and creates positive role modeling. Health promotion activities have improved productivity, decreased absenteeism, and reduced health insurance costs.</w:t>
      </w:r>
    </w:p>
    <w:p w:rsidR="00CE57C9" w:rsidRPr="00CE57C9" w:rsidRDefault="000E7E74" w:rsidP="00CE57C9">
      <w:pPr>
        <w:pStyle w:val="ListParagraph"/>
        <w:numPr>
          <w:ilvl w:val="0"/>
          <w:numId w:val="3"/>
        </w:numPr>
        <w:tabs>
          <w:tab w:val="left" w:pos="1170"/>
        </w:tabs>
        <w:rPr>
          <w:rFonts w:ascii="Times New Roman" w:hAnsi="Times New Roman" w:cs="Times New Roman"/>
          <w:b/>
          <w:sz w:val="24"/>
          <w:szCs w:val="24"/>
        </w:rPr>
      </w:pPr>
      <w:r w:rsidRPr="00FC576E">
        <w:rPr>
          <w:rFonts w:ascii="Times New Roman" w:hAnsi="Times New Roman" w:cs="Times New Roman"/>
          <w:sz w:val="24"/>
          <w:szCs w:val="24"/>
        </w:rPr>
        <w:t xml:space="preserve"> In fulfillment of this belief, the board encourages staff to use the health assessment, exercise and recreation equipment throughout the district, to maintain a balanced work schedule, and to enjoy opportunities to rejuvenate themselves through healthy recreational activities. Healthy diet choices will be provided to staff. </w:t>
      </w:r>
    </w:p>
    <w:p w:rsidR="00CE57C9" w:rsidRDefault="00CE57C9" w:rsidP="00CE57C9">
      <w:pPr>
        <w:pStyle w:val="ListParagraph"/>
        <w:tabs>
          <w:tab w:val="left" w:pos="1170"/>
        </w:tabs>
        <w:ind w:left="1890"/>
        <w:rPr>
          <w:rFonts w:ascii="Times New Roman" w:hAnsi="Times New Roman" w:cs="Times New Roman"/>
          <w:sz w:val="24"/>
          <w:szCs w:val="24"/>
        </w:rPr>
      </w:pPr>
    </w:p>
    <w:p w:rsidR="00CE57C9" w:rsidRDefault="00CE57C9" w:rsidP="00CE57C9">
      <w:pPr>
        <w:pStyle w:val="ListParagraph"/>
        <w:tabs>
          <w:tab w:val="left" w:pos="1170"/>
        </w:tabs>
        <w:ind w:left="1890"/>
        <w:rPr>
          <w:rFonts w:ascii="Times New Roman" w:hAnsi="Times New Roman" w:cs="Times New Roman"/>
          <w:sz w:val="24"/>
          <w:szCs w:val="24"/>
        </w:rPr>
      </w:pPr>
    </w:p>
    <w:p w:rsidR="00CE57C9" w:rsidRDefault="000E7E74" w:rsidP="00CE57C9">
      <w:pPr>
        <w:pStyle w:val="ListParagraph"/>
        <w:tabs>
          <w:tab w:val="left" w:pos="1170"/>
        </w:tabs>
        <w:ind w:left="1170"/>
        <w:rPr>
          <w:rFonts w:ascii="Times New Roman" w:hAnsi="Times New Roman" w:cs="Times New Roman"/>
          <w:sz w:val="24"/>
          <w:szCs w:val="24"/>
        </w:rPr>
      </w:pPr>
      <w:r w:rsidRPr="00FC576E">
        <w:rPr>
          <w:rFonts w:ascii="Times New Roman" w:hAnsi="Times New Roman" w:cs="Times New Roman"/>
          <w:sz w:val="24"/>
          <w:szCs w:val="24"/>
        </w:rPr>
        <w:t xml:space="preserve">[Seybold – May 2006 revised </w:t>
      </w:r>
      <w:r w:rsidR="000C2B00">
        <w:rPr>
          <w:rFonts w:ascii="Times New Roman" w:hAnsi="Times New Roman" w:cs="Times New Roman"/>
          <w:sz w:val="24"/>
          <w:szCs w:val="24"/>
        </w:rPr>
        <w:t>April 2018</w:t>
      </w:r>
      <w:r w:rsidRPr="00FC576E">
        <w:rPr>
          <w:rFonts w:ascii="Times New Roman" w:hAnsi="Times New Roman" w:cs="Times New Roman"/>
          <w:sz w:val="24"/>
          <w:szCs w:val="24"/>
        </w:rPr>
        <w:t xml:space="preserve">] </w:t>
      </w:r>
    </w:p>
    <w:p w:rsidR="00CE57C9" w:rsidRDefault="00CE57C9" w:rsidP="00CE57C9">
      <w:pPr>
        <w:pStyle w:val="ListParagraph"/>
        <w:tabs>
          <w:tab w:val="left" w:pos="1170"/>
        </w:tabs>
        <w:ind w:left="1170"/>
        <w:rPr>
          <w:rFonts w:ascii="Times New Roman" w:hAnsi="Times New Roman" w:cs="Times New Roman"/>
          <w:sz w:val="24"/>
          <w:szCs w:val="24"/>
        </w:rPr>
      </w:pPr>
    </w:p>
    <w:p w:rsidR="00CE57C9" w:rsidRDefault="001F4E3B" w:rsidP="00CE57C9">
      <w:pPr>
        <w:pStyle w:val="ListParagraph"/>
        <w:tabs>
          <w:tab w:val="left" w:pos="1170"/>
        </w:tabs>
        <w:ind w:left="1170"/>
        <w:rPr>
          <w:rFonts w:ascii="Times New Roman" w:hAnsi="Times New Roman" w:cs="Times New Roman"/>
          <w:b/>
          <w:sz w:val="24"/>
          <w:szCs w:val="24"/>
        </w:rPr>
      </w:pPr>
      <w:r w:rsidRPr="001F4E3B">
        <w:rPr>
          <w:rFonts w:ascii="Times New Roman" w:hAnsi="Times New Roman" w:cs="Times New Roman"/>
          <w:b/>
          <w:sz w:val="24"/>
          <w:szCs w:val="24"/>
        </w:rPr>
        <w:lastRenderedPageBreak/>
        <w:t>2018-2019</w:t>
      </w:r>
      <w:r w:rsidR="000E7E74" w:rsidRPr="001F4E3B">
        <w:rPr>
          <w:rFonts w:ascii="Times New Roman" w:hAnsi="Times New Roman" w:cs="Times New Roman"/>
          <w:b/>
          <w:sz w:val="24"/>
          <w:szCs w:val="24"/>
        </w:rPr>
        <w:t xml:space="preserve"> Committee Members </w:t>
      </w:r>
      <w:bookmarkStart w:id="0" w:name="_GoBack"/>
      <w:bookmarkEnd w:id="0"/>
    </w:p>
    <w:p w:rsidR="001F4E3B" w:rsidRPr="001F4E3B" w:rsidRDefault="001F4E3B" w:rsidP="00CE57C9">
      <w:pPr>
        <w:pStyle w:val="ListParagraph"/>
        <w:tabs>
          <w:tab w:val="left" w:pos="1170"/>
        </w:tabs>
        <w:ind w:left="1170"/>
        <w:rPr>
          <w:rFonts w:ascii="Times New Roman" w:hAnsi="Times New Roman" w:cs="Times New Roman"/>
          <w:b/>
          <w:sz w:val="24"/>
          <w:szCs w:val="24"/>
        </w:rPr>
      </w:pPr>
    </w:p>
    <w:p w:rsidR="00CE57C9" w:rsidRDefault="001F4E3B" w:rsidP="00CE57C9">
      <w:pPr>
        <w:pStyle w:val="ListParagraph"/>
        <w:tabs>
          <w:tab w:val="left" w:pos="1170"/>
        </w:tabs>
        <w:ind w:left="1170"/>
        <w:rPr>
          <w:rFonts w:ascii="Times New Roman" w:hAnsi="Times New Roman" w:cs="Times New Roman"/>
          <w:sz w:val="24"/>
          <w:szCs w:val="24"/>
        </w:rPr>
      </w:pPr>
      <w:r>
        <w:rPr>
          <w:rFonts w:ascii="Times New Roman" w:hAnsi="Times New Roman" w:cs="Times New Roman"/>
          <w:sz w:val="24"/>
          <w:szCs w:val="24"/>
        </w:rPr>
        <w:t>Jeff Bollinger</w:t>
      </w:r>
      <w:r w:rsidR="000E7E74" w:rsidRPr="00FC576E">
        <w:rPr>
          <w:rFonts w:ascii="Times New Roman" w:hAnsi="Times New Roman" w:cs="Times New Roman"/>
          <w:sz w:val="24"/>
          <w:szCs w:val="24"/>
        </w:rPr>
        <w:t xml:space="preserve">, superintendent </w:t>
      </w:r>
    </w:p>
    <w:p w:rsidR="00CE57C9" w:rsidRDefault="000E7E74" w:rsidP="00CE57C9">
      <w:pPr>
        <w:pStyle w:val="ListParagraph"/>
        <w:tabs>
          <w:tab w:val="left" w:pos="1170"/>
        </w:tabs>
        <w:ind w:left="1170"/>
        <w:rPr>
          <w:rFonts w:ascii="Times New Roman" w:hAnsi="Times New Roman" w:cs="Times New Roman"/>
          <w:sz w:val="24"/>
          <w:szCs w:val="24"/>
        </w:rPr>
      </w:pPr>
      <w:r w:rsidRPr="00FC576E">
        <w:rPr>
          <w:rFonts w:ascii="Times New Roman" w:hAnsi="Times New Roman" w:cs="Times New Roman"/>
          <w:sz w:val="24"/>
          <w:szCs w:val="24"/>
        </w:rPr>
        <w:t xml:space="preserve">Lisa Rosebeary, food service director </w:t>
      </w:r>
    </w:p>
    <w:p w:rsidR="00CE57C9" w:rsidRDefault="001F4E3B" w:rsidP="00CE57C9">
      <w:pPr>
        <w:pStyle w:val="ListParagraph"/>
        <w:tabs>
          <w:tab w:val="left" w:pos="1170"/>
        </w:tabs>
        <w:ind w:left="1170"/>
        <w:rPr>
          <w:rFonts w:ascii="Times New Roman" w:hAnsi="Times New Roman" w:cs="Times New Roman"/>
          <w:sz w:val="24"/>
          <w:szCs w:val="24"/>
        </w:rPr>
      </w:pPr>
      <w:r>
        <w:rPr>
          <w:rFonts w:ascii="Times New Roman" w:hAnsi="Times New Roman" w:cs="Times New Roman"/>
          <w:sz w:val="24"/>
          <w:szCs w:val="24"/>
        </w:rPr>
        <w:t>Craig Maynard</w:t>
      </w:r>
      <w:r w:rsidR="000E7E74" w:rsidRPr="00FC576E">
        <w:rPr>
          <w:rFonts w:ascii="Times New Roman" w:hAnsi="Times New Roman" w:cs="Times New Roman"/>
          <w:sz w:val="24"/>
          <w:szCs w:val="24"/>
        </w:rPr>
        <w:t xml:space="preserve">, PE teacher </w:t>
      </w:r>
    </w:p>
    <w:p w:rsidR="00CE57C9" w:rsidRDefault="000E7E74" w:rsidP="00CE57C9">
      <w:pPr>
        <w:pStyle w:val="ListParagraph"/>
        <w:tabs>
          <w:tab w:val="left" w:pos="1170"/>
        </w:tabs>
        <w:ind w:left="1170"/>
        <w:rPr>
          <w:rFonts w:ascii="Times New Roman" w:hAnsi="Times New Roman" w:cs="Times New Roman"/>
          <w:sz w:val="24"/>
          <w:szCs w:val="24"/>
        </w:rPr>
      </w:pPr>
      <w:r w:rsidRPr="00FC576E">
        <w:rPr>
          <w:rFonts w:ascii="Times New Roman" w:hAnsi="Times New Roman" w:cs="Times New Roman"/>
          <w:sz w:val="24"/>
          <w:szCs w:val="24"/>
        </w:rPr>
        <w:t xml:space="preserve">Donna Norman, elementary teacher </w:t>
      </w:r>
    </w:p>
    <w:p w:rsidR="00CE57C9" w:rsidRDefault="001F4E3B" w:rsidP="00CE57C9">
      <w:pPr>
        <w:pStyle w:val="ListParagraph"/>
        <w:tabs>
          <w:tab w:val="left" w:pos="1170"/>
        </w:tabs>
        <w:ind w:left="1170"/>
        <w:rPr>
          <w:rFonts w:ascii="Times New Roman" w:hAnsi="Times New Roman" w:cs="Times New Roman"/>
          <w:sz w:val="24"/>
          <w:szCs w:val="24"/>
        </w:rPr>
      </w:pPr>
      <w:r>
        <w:rPr>
          <w:rFonts w:ascii="Times New Roman" w:hAnsi="Times New Roman" w:cs="Times New Roman"/>
          <w:sz w:val="24"/>
          <w:szCs w:val="24"/>
        </w:rPr>
        <w:t>Saul Medina</w:t>
      </w:r>
      <w:r w:rsidR="000E7E74" w:rsidRPr="00FC576E">
        <w:rPr>
          <w:rFonts w:ascii="Times New Roman" w:hAnsi="Times New Roman" w:cs="Times New Roman"/>
          <w:sz w:val="24"/>
          <w:szCs w:val="24"/>
        </w:rPr>
        <w:t xml:space="preserve">, student </w:t>
      </w:r>
    </w:p>
    <w:p w:rsidR="00CE57C9" w:rsidRDefault="001F4E3B" w:rsidP="00CE57C9">
      <w:pPr>
        <w:pStyle w:val="ListParagraph"/>
        <w:tabs>
          <w:tab w:val="left" w:pos="1170"/>
        </w:tabs>
        <w:ind w:left="1170"/>
        <w:rPr>
          <w:rFonts w:ascii="Times New Roman" w:hAnsi="Times New Roman" w:cs="Times New Roman"/>
          <w:sz w:val="24"/>
          <w:szCs w:val="24"/>
        </w:rPr>
      </w:pPr>
      <w:r>
        <w:rPr>
          <w:rFonts w:ascii="Times New Roman" w:hAnsi="Times New Roman" w:cs="Times New Roman"/>
          <w:sz w:val="24"/>
          <w:szCs w:val="24"/>
        </w:rPr>
        <w:t>Jennifer Bartlett</w:t>
      </w:r>
      <w:r w:rsidR="000E7E74" w:rsidRPr="00FC576E">
        <w:rPr>
          <w:rFonts w:ascii="Times New Roman" w:hAnsi="Times New Roman" w:cs="Times New Roman"/>
          <w:sz w:val="24"/>
          <w:szCs w:val="24"/>
        </w:rPr>
        <w:t xml:space="preserve">, parent/community </w:t>
      </w:r>
    </w:p>
    <w:p w:rsidR="00CE57C9" w:rsidRDefault="00CE57C9" w:rsidP="00CE57C9">
      <w:pPr>
        <w:pStyle w:val="ListParagraph"/>
        <w:tabs>
          <w:tab w:val="left" w:pos="1170"/>
        </w:tabs>
        <w:ind w:left="1170"/>
        <w:rPr>
          <w:rFonts w:ascii="Times New Roman" w:hAnsi="Times New Roman" w:cs="Times New Roman"/>
          <w:sz w:val="24"/>
          <w:szCs w:val="24"/>
        </w:rPr>
      </w:pPr>
    </w:p>
    <w:p w:rsidR="00CE57C9" w:rsidRDefault="00CE57C9" w:rsidP="00CE57C9">
      <w:pPr>
        <w:pStyle w:val="ListParagraph"/>
        <w:tabs>
          <w:tab w:val="left" w:pos="1170"/>
        </w:tabs>
        <w:ind w:left="1170"/>
        <w:rPr>
          <w:rFonts w:ascii="Times New Roman" w:hAnsi="Times New Roman" w:cs="Times New Roman"/>
          <w:sz w:val="24"/>
          <w:szCs w:val="24"/>
        </w:rPr>
      </w:pPr>
    </w:p>
    <w:p w:rsidR="00CE57C9" w:rsidRDefault="00CE57C9" w:rsidP="00CE57C9">
      <w:pPr>
        <w:pStyle w:val="ListParagraph"/>
        <w:tabs>
          <w:tab w:val="left" w:pos="1170"/>
        </w:tabs>
        <w:ind w:left="1170"/>
        <w:rPr>
          <w:rFonts w:ascii="Times New Roman" w:hAnsi="Times New Roman" w:cs="Times New Roman"/>
          <w:sz w:val="24"/>
          <w:szCs w:val="24"/>
        </w:rPr>
      </w:pPr>
    </w:p>
    <w:p w:rsidR="00CE57C9" w:rsidRDefault="00CE57C9" w:rsidP="00CE57C9">
      <w:pPr>
        <w:pStyle w:val="ListParagraph"/>
        <w:tabs>
          <w:tab w:val="left" w:pos="1170"/>
        </w:tabs>
        <w:ind w:left="1170"/>
        <w:rPr>
          <w:rFonts w:ascii="Times New Roman" w:hAnsi="Times New Roman" w:cs="Times New Roman"/>
          <w:sz w:val="24"/>
          <w:szCs w:val="24"/>
        </w:rPr>
      </w:pPr>
    </w:p>
    <w:p w:rsidR="00BB38E4" w:rsidRPr="00FC576E" w:rsidRDefault="000E7E74" w:rsidP="00CE57C9">
      <w:pPr>
        <w:pStyle w:val="ListParagraph"/>
        <w:tabs>
          <w:tab w:val="left" w:pos="1170"/>
        </w:tabs>
        <w:ind w:left="1170"/>
        <w:rPr>
          <w:rFonts w:ascii="Times New Roman" w:hAnsi="Times New Roman" w:cs="Times New Roman"/>
          <w:b/>
          <w:sz w:val="24"/>
          <w:szCs w:val="24"/>
        </w:rPr>
      </w:pPr>
      <w:r w:rsidRPr="00FC576E">
        <w:rPr>
          <w:rFonts w:ascii="Times New Roman" w:hAnsi="Times New Roman" w:cs="Times New Roman"/>
          <w:sz w:val="24"/>
          <w:szCs w:val="24"/>
        </w:rPr>
        <w:t>Please feel free to contact Lisa Rosebeary at 620-646-5234</w:t>
      </w:r>
    </w:p>
    <w:sectPr w:rsidR="00BB38E4" w:rsidRPr="00FC576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DC" w:rsidRDefault="00CF4ADC" w:rsidP="00752B9F">
      <w:pPr>
        <w:spacing w:after="0" w:line="240" w:lineRule="auto"/>
      </w:pPr>
      <w:r>
        <w:separator/>
      </w:r>
    </w:p>
  </w:endnote>
  <w:endnote w:type="continuationSeparator" w:id="0">
    <w:p w:rsidR="00CF4ADC" w:rsidRDefault="00CF4ADC" w:rsidP="0075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DC" w:rsidRDefault="00CF4ADC" w:rsidP="00752B9F">
      <w:pPr>
        <w:spacing w:after="0" w:line="240" w:lineRule="auto"/>
      </w:pPr>
      <w:r>
        <w:separator/>
      </w:r>
    </w:p>
  </w:footnote>
  <w:footnote w:type="continuationSeparator" w:id="0">
    <w:p w:rsidR="00CF4ADC" w:rsidRDefault="00CF4ADC" w:rsidP="00752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48097"/>
      <w:docPartObj>
        <w:docPartGallery w:val="Page Numbers (Top of Page)"/>
        <w:docPartUnique/>
      </w:docPartObj>
    </w:sdtPr>
    <w:sdtEndPr>
      <w:rPr>
        <w:noProof/>
      </w:rPr>
    </w:sdtEndPr>
    <w:sdtContent>
      <w:p w:rsidR="00752B9F" w:rsidRDefault="00752B9F">
        <w:pPr>
          <w:pStyle w:val="Header"/>
          <w:jc w:val="right"/>
          <w:rPr>
            <w:noProof/>
          </w:rPr>
        </w:pPr>
        <w:r>
          <w:t xml:space="preserve">Fowler USD #225    </w:t>
        </w:r>
        <w:r>
          <w:fldChar w:fldCharType="begin"/>
        </w:r>
        <w:r>
          <w:instrText xml:space="preserve"> PAGE   \* MERGEFORMAT </w:instrText>
        </w:r>
        <w:r>
          <w:fldChar w:fldCharType="separate"/>
        </w:r>
        <w:r>
          <w:rPr>
            <w:noProof/>
          </w:rPr>
          <w:t>1</w:t>
        </w:r>
        <w:r>
          <w:rPr>
            <w:noProof/>
          </w:rPr>
          <w:fldChar w:fldCharType="end"/>
        </w:r>
      </w:p>
    </w:sdtContent>
  </w:sdt>
  <w:p w:rsidR="00752B9F" w:rsidRDefault="00752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97E31"/>
    <w:multiLevelType w:val="hybridMultilevel"/>
    <w:tmpl w:val="E7903D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6BB378A6"/>
    <w:multiLevelType w:val="hybridMultilevel"/>
    <w:tmpl w:val="F7C6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8295B"/>
    <w:multiLevelType w:val="hybridMultilevel"/>
    <w:tmpl w:val="731A499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74"/>
    <w:rsid w:val="000C2B00"/>
    <w:rsid w:val="000E7E74"/>
    <w:rsid w:val="001F4E3B"/>
    <w:rsid w:val="005C4D2B"/>
    <w:rsid w:val="007165E3"/>
    <w:rsid w:val="00752B9F"/>
    <w:rsid w:val="00BB38E4"/>
    <w:rsid w:val="00CE57C9"/>
    <w:rsid w:val="00CF4ADC"/>
    <w:rsid w:val="00FC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74"/>
    <w:pPr>
      <w:ind w:left="720"/>
      <w:contextualSpacing/>
    </w:pPr>
  </w:style>
  <w:style w:type="paragraph" w:styleId="Header">
    <w:name w:val="header"/>
    <w:basedOn w:val="Normal"/>
    <w:link w:val="HeaderChar"/>
    <w:uiPriority w:val="99"/>
    <w:unhideWhenUsed/>
    <w:rsid w:val="00752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B9F"/>
  </w:style>
  <w:style w:type="paragraph" w:styleId="Footer">
    <w:name w:val="footer"/>
    <w:basedOn w:val="Normal"/>
    <w:link w:val="FooterChar"/>
    <w:uiPriority w:val="99"/>
    <w:unhideWhenUsed/>
    <w:rsid w:val="00752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B9F"/>
  </w:style>
  <w:style w:type="paragraph" w:styleId="NoSpacing">
    <w:name w:val="No Spacing"/>
    <w:link w:val="NoSpacingChar"/>
    <w:uiPriority w:val="1"/>
    <w:qFormat/>
    <w:rsid w:val="00752B9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52B9F"/>
    <w:rPr>
      <w:rFonts w:eastAsiaTheme="minorEastAsia"/>
      <w:lang w:eastAsia="ja-JP"/>
    </w:rPr>
  </w:style>
  <w:style w:type="paragraph" w:styleId="BalloonText">
    <w:name w:val="Balloon Text"/>
    <w:basedOn w:val="Normal"/>
    <w:link w:val="BalloonTextChar"/>
    <w:uiPriority w:val="99"/>
    <w:semiHidden/>
    <w:unhideWhenUsed/>
    <w:rsid w:val="00752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74"/>
    <w:pPr>
      <w:ind w:left="720"/>
      <w:contextualSpacing/>
    </w:pPr>
  </w:style>
  <w:style w:type="paragraph" w:styleId="Header">
    <w:name w:val="header"/>
    <w:basedOn w:val="Normal"/>
    <w:link w:val="HeaderChar"/>
    <w:uiPriority w:val="99"/>
    <w:unhideWhenUsed/>
    <w:rsid w:val="00752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B9F"/>
  </w:style>
  <w:style w:type="paragraph" w:styleId="Footer">
    <w:name w:val="footer"/>
    <w:basedOn w:val="Normal"/>
    <w:link w:val="FooterChar"/>
    <w:uiPriority w:val="99"/>
    <w:unhideWhenUsed/>
    <w:rsid w:val="00752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B9F"/>
  </w:style>
  <w:style w:type="paragraph" w:styleId="NoSpacing">
    <w:name w:val="No Spacing"/>
    <w:link w:val="NoSpacingChar"/>
    <w:uiPriority w:val="1"/>
    <w:qFormat/>
    <w:rsid w:val="00752B9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52B9F"/>
    <w:rPr>
      <w:rFonts w:eastAsiaTheme="minorEastAsia"/>
      <w:lang w:eastAsia="ja-JP"/>
    </w:rPr>
  </w:style>
  <w:style w:type="paragraph" w:styleId="BalloonText">
    <w:name w:val="Balloon Text"/>
    <w:basedOn w:val="Normal"/>
    <w:link w:val="BalloonTextChar"/>
    <w:uiPriority w:val="99"/>
    <w:semiHidden/>
    <w:unhideWhenUsed/>
    <w:rsid w:val="00752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B8"/>
    <w:rsid w:val="00180E67"/>
    <w:rsid w:val="0048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F7D82C9A4E4B2AB5050F35A86A2F5A">
    <w:name w:val="67F7D82C9A4E4B2AB5050F35A86A2F5A"/>
    <w:rsid w:val="00485AB8"/>
  </w:style>
  <w:style w:type="paragraph" w:customStyle="1" w:styleId="15BBE58087494D4FAC8942AA0597C289">
    <w:name w:val="15BBE58087494D4FAC8942AA0597C289"/>
    <w:rsid w:val="00485AB8"/>
  </w:style>
  <w:style w:type="paragraph" w:customStyle="1" w:styleId="BEC1AA1B72F249B988A61DF160896F5C">
    <w:name w:val="BEC1AA1B72F249B988A61DF160896F5C"/>
    <w:rsid w:val="00485AB8"/>
  </w:style>
  <w:style w:type="paragraph" w:customStyle="1" w:styleId="E50815A6D0274A62863B8527D7AFDABD">
    <w:name w:val="E50815A6D0274A62863B8527D7AFDABD"/>
    <w:rsid w:val="00485A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F7D82C9A4E4B2AB5050F35A86A2F5A">
    <w:name w:val="67F7D82C9A4E4B2AB5050F35A86A2F5A"/>
    <w:rsid w:val="00485AB8"/>
  </w:style>
  <w:style w:type="paragraph" w:customStyle="1" w:styleId="15BBE58087494D4FAC8942AA0597C289">
    <w:name w:val="15BBE58087494D4FAC8942AA0597C289"/>
    <w:rsid w:val="00485AB8"/>
  </w:style>
  <w:style w:type="paragraph" w:customStyle="1" w:styleId="BEC1AA1B72F249B988A61DF160896F5C">
    <w:name w:val="BEC1AA1B72F249B988A61DF160896F5C"/>
    <w:rsid w:val="00485AB8"/>
  </w:style>
  <w:style w:type="paragraph" w:customStyle="1" w:styleId="E50815A6D0274A62863B8527D7AFDABD">
    <w:name w:val="E50815A6D0274A62863B8527D7AFDABD"/>
    <w:rsid w:val="00485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Fowler USD #225</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wentab</dc:creator>
  <cp:lastModifiedBy>wentab</cp:lastModifiedBy>
  <cp:revision>6</cp:revision>
  <dcterms:created xsi:type="dcterms:W3CDTF">2019-04-11T16:24:00Z</dcterms:created>
  <dcterms:modified xsi:type="dcterms:W3CDTF">2019-04-11T19:16:00Z</dcterms:modified>
</cp:coreProperties>
</file>